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18"/>
        <w:gridCol w:w="886"/>
        <w:gridCol w:w="886"/>
        <w:gridCol w:w="886"/>
        <w:gridCol w:w="886"/>
        <w:gridCol w:w="702"/>
        <w:gridCol w:w="518"/>
        <w:gridCol w:w="794"/>
        <w:gridCol w:w="702"/>
        <w:gridCol w:w="1476"/>
        <w:gridCol w:w="1070"/>
        <w:gridCol w:w="1070"/>
        <w:gridCol w:w="1162"/>
        <w:gridCol w:w="702"/>
        <w:gridCol w:w="1398"/>
        <w:gridCol w:w="518"/>
      </w:tblGrid>
      <w:tr w:rsidR="00EC7954" w:rsidRPr="006402D0" w:rsidTr="003E40F8">
        <w:trPr>
          <w:trHeight w:val="945"/>
        </w:trPr>
        <w:tc>
          <w:tcPr>
            <w:tcW w:w="0" w:type="auto"/>
            <w:gridSpan w:val="16"/>
            <w:noWrap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Times New Roman" w:cs="宋体"/>
                <w:bCs/>
                <w:kern w:val="0"/>
                <w:sz w:val="28"/>
                <w:szCs w:val="28"/>
              </w:rPr>
            </w:pPr>
            <w:r w:rsidRPr="006402D0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生产企业出口非自产货物消费税退税申报表</w:t>
            </w:r>
          </w:p>
        </w:tc>
      </w:tr>
      <w:tr w:rsidR="00EC7954" w:rsidRPr="006402D0" w:rsidTr="003E40F8">
        <w:trPr>
          <w:trHeight w:val="315"/>
        </w:trPr>
        <w:tc>
          <w:tcPr>
            <w:tcW w:w="0" w:type="auto"/>
            <w:gridSpan w:val="16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申报年月：年月</w:t>
            </w:r>
          </w:p>
        </w:tc>
      </w:tr>
      <w:tr w:rsidR="00EC7954" w:rsidRPr="006402D0" w:rsidTr="003E40F8">
        <w:trPr>
          <w:trHeight w:val="31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海关企业代码：</w:t>
            </w:r>
          </w:p>
        </w:tc>
      </w:tr>
      <w:tr w:rsidR="00EC7954" w:rsidRPr="006402D0" w:rsidTr="003E40F8">
        <w:trPr>
          <w:trHeight w:val="31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纳税人识别号：</w:t>
            </w:r>
          </w:p>
        </w:tc>
      </w:tr>
      <w:tr w:rsidR="00EC7954" w:rsidRPr="006402D0" w:rsidTr="003E40F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纳税人名称：（公章）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金额单位：元至角分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消费税凭证号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凭证开具日期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出口商品代码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出口商品名称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计量单位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消费税税率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计税金额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征税税额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申报消费税退税额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出口货物报关单号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代理出口货物证明号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出口数量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退（免）税业务类型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EC7954" w:rsidRPr="006402D0" w:rsidTr="003E40F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</w:tr>
      <w:tr w:rsidR="00EC7954" w:rsidRPr="006402D0" w:rsidTr="003E40F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3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39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出口企业</w:t>
            </w:r>
          </w:p>
        </w:tc>
        <w:tc>
          <w:tcPr>
            <w:tcW w:w="0" w:type="auto"/>
            <w:tcBorders>
              <w:top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主管税务机关</w:t>
            </w:r>
          </w:p>
        </w:tc>
        <w:tc>
          <w:tcPr>
            <w:tcW w:w="0" w:type="auto"/>
            <w:tcBorders>
              <w:top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390"/>
        </w:trPr>
        <w:tc>
          <w:tcPr>
            <w:tcW w:w="0" w:type="auto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兹声明以上申报无讹并愿意承担一切法律责任。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39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lastRenderedPageBreak/>
              <w:t>办税人：</w:t>
            </w:r>
          </w:p>
        </w:tc>
        <w:tc>
          <w:tcPr>
            <w:tcW w:w="0" w:type="auto"/>
            <w:tcBorders>
              <w:top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复核人：</w:t>
            </w:r>
          </w:p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负责人：</w:t>
            </w:r>
          </w:p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EC7954" w:rsidRPr="006402D0" w:rsidRDefault="00EC7954" w:rsidP="003E40F8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 w:rsidRPr="006402D0">
              <w:rPr>
                <w:rFonts w:ascii="宋体" w:hAnsi="宋体" w:hint="eastAsia"/>
                <w:kern w:val="0"/>
                <w:szCs w:val="21"/>
              </w:rPr>
              <w:t>年月日</w:t>
            </w:r>
          </w:p>
          <w:p w:rsidR="00EC7954" w:rsidRPr="006402D0" w:rsidRDefault="00EC7954" w:rsidP="003E40F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390"/>
        </w:trPr>
        <w:tc>
          <w:tcPr>
            <w:tcW w:w="0" w:type="auto"/>
            <w:gridSpan w:val="7"/>
            <w:tcBorders>
              <w:left w:val="single" w:sz="6" w:space="0" w:color="auto"/>
            </w:tcBorders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财务负责人：</w:t>
            </w:r>
          </w:p>
        </w:tc>
        <w:tc>
          <w:tcPr>
            <w:tcW w:w="0" w:type="auto"/>
            <w:noWrap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6"/>
            <w:vMerge/>
            <w:tcBorders>
              <w:left w:val="single" w:sz="6" w:space="0" w:color="auto"/>
            </w:tcBorders>
            <w:noWrap/>
          </w:tcPr>
          <w:p w:rsidR="00EC7954" w:rsidRPr="006402D0" w:rsidRDefault="00EC7954" w:rsidP="003E40F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390"/>
        </w:trPr>
        <w:tc>
          <w:tcPr>
            <w:tcW w:w="0" w:type="auto"/>
            <w:gridSpan w:val="7"/>
            <w:tcBorders>
              <w:left w:val="single" w:sz="6" w:space="0" w:color="auto"/>
            </w:tcBorders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法定代表人（负责人）：</w:t>
            </w:r>
          </w:p>
        </w:tc>
        <w:tc>
          <w:tcPr>
            <w:tcW w:w="0" w:type="auto"/>
            <w:noWrap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6"/>
            <w:vMerge/>
            <w:tcBorders>
              <w:left w:val="single" w:sz="6" w:space="0" w:color="auto"/>
            </w:tcBorders>
            <w:noWrap/>
          </w:tcPr>
          <w:p w:rsidR="00EC7954" w:rsidRPr="006402D0" w:rsidRDefault="00EC7954" w:rsidP="003E40F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C7954" w:rsidRPr="006402D0" w:rsidTr="003E40F8">
        <w:trPr>
          <w:trHeight w:val="600"/>
        </w:trPr>
        <w:tc>
          <w:tcPr>
            <w:tcW w:w="0" w:type="auto"/>
            <w:gridSpan w:val="7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C7954" w:rsidRPr="006402D0" w:rsidRDefault="00EC7954" w:rsidP="003E40F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6402D0">
              <w:rPr>
                <w:rFonts w:ascii="宋体" w:hAnsi="宋体" w:hint="eastAsia"/>
                <w:kern w:val="0"/>
                <w:szCs w:val="21"/>
              </w:rPr>
              <w:t>（公章）年月日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noWrap/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6"/>
            <w:vMerge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6402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</w:tbl>
    <w:p w:rsidR="00EC7954" w:rsidRPr="006402D0" w:rsidRDefault="00EC7954" w:rsidP="00EC7954">
      <w:pPr>
        <w:rPr>
          <w:rFonts w:ascii="Arial" w:hAnsi="Arial" w:cs="Arial"/>
          <w:szCs w:val="24"/>
        </w:rPr>
      </w:pPr>
    </w:p>
    <w:p w:rsidR="00EC7954" w:rsidRPr="006402D0" w:rsidRDefault="00EC7954" w:rsidP="00EC7954">
      <w:pPr>
        <w:ind w:firstLineChars="200" w:firstLine="422"/>
        <w:outlineLvl w:val="2"/>
        <w:rPr>
          <w:rFonts w:ascii="Arial" w:hAnsi="Arial" w:cs="Arial"/>
          <w:b/>
          <w:szCs w:val="24"/>
        </w:rPr>
      </w:pPr>
      <w:r w:rsidRPr="006402D0">
        <w:rPr>
          <w:rFonts w:ascii="Arial" w:hAnsi="Arial" w:cs="Arial" w:hint="eastAsia"/>
          <w:b/>
          <w:szCs w:val="24"/>
        </w:rPr>
        <w:t>四、表单说明</w:t>
      </w:r>
    </w:p>
    <w:tbl>
      <w:tblPr>
        <w:tblW w:w="5000" w:type="pct"/>
        <w:tblLook w:val="00A0"/>
      </w:tblPr>
      <w:tblGrid>
        <w:gridCol w:w="14174"/>
      </w:tblGrid>
      <w:tr w:rsidR="00EC7954" w:rsidRPr="006402D0" w:rsidTr="003E40F8">
        <w:trPr>
          <w:trHeight w:val="360"/>
        </w:trPr>
        <w:tc>
          <w:tcPr>
            <w:tcW w:w="5000" w:type="pct"/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1.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消费税退税申报应在单证收齐后随同出口货物“免、抵、退”税一起按月申报</w:t>
            </w:r>
          </w:p>
        </w:tc>
      </w:tr>
      <w:tr w:rsidR="00EC7954" w:rsidRPr="006402D0" w:rsidTr="003E40F8">
        <w:trPr>
          <w:trHeight w:val="360"/>
        </w:trPr>
        <w:tc>
          <w:tcPr>
            <w:tcW w:w="5000" w:type="pct"/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2.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消费税凭证号填列企业取得的消费税专用缴款书</w:t>
            </w:r>
            <w:r w:rsidRPr="006402D0">
              <w:rPr>
                <w:rFonts w:ascii="宋体" w:hAnsi="宋体" w:cs="宋体"/>
                <w:kern w:val="0"/>
                <w:szCs w:val="21"/>
              </w:rPr>
              <w:t>(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分割单</w:t>
            </w:r>
            <w:r w:rsidRPr="006402D0">
              <w:rPr>
                <w:rFonts w:ascii="宋体" w:hAnsi="宋体" w:cs="宋体"/>
                <w:kern w:val="0"/>
                <w:szCs w:val="21"/>
              </w:rPr>
              <w:t>)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、海关进口消费税专用缴款书、委托加工收回应税消费品的代扣代收税款凭证号码</w:t>
            </w:r>
          </w:p>
        </w:tc>
      </w:tr>
      <w:tr w:rsidR="00EC7954" w:rsidRPr="006402D0" w:rsidTr="003E40F8">
        <w:trPr>
          <w:trHeight w:val="285"/>
        </w:trPr>
        <w:tc>
          <w:tcPr>
            <w:tcW w:w="5000" w:type="pct"/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3.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出口商品代码：按出口报关单的商品代码对应的退税率文库中的基本商品代码填写。</w:t>
            </w:r>
          </w:p>
        </w:tc>
      </w:tr>
      <w:tr w:rsidR="00EC7954" w:rsidRPr="006402D0" w:rsidTr="003E40F8">
        <w:trPr>
          <w:trHeight w:val="285"/>
        </w:trPr>
        <w:tc>
          <w:tcPr>
            <w:tcW w:w="5000" w:type="pct"/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4.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商品名称：应按商品税率库中该商品代码对应的名称填写，或按商品实际名称填写；</w:t>
            </w:r>
          </w:p>
        </w:tc>
      </w:tr>
      <w:tr w:rsidR="00EC7954" w:rsidRPr="006402D0" w:rsidTr="003E40F8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5.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计量单位：填写出口货物报关单上的第一或者第二计量单位；</w:t>
            </w:r>
          </w:p>
        </w:tc>
      </w:tr>
      <w:tr w:rsidR="00EC7954" w:rsidRPr="006402D0" w:rsidTr="003E40F8">
        <w:trPr>
          <w:trHeight w:val="285"/>
        </w:trPr>
        <w:tc>
          <w:tcPr>
            <w:tcW w:w="5000" w:type="pct"/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6.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数量：不大于</w:t>
            </w:r>
            <w:r w:rsidRPr="006402D0">
              <w:rPr>
                <w:rFonts w:ascii="宋体" w:hAnsi="宋体" w:cs="宋体"/>
                <w:kern w:val="0"/>
                <w:szCs w:val="21"/>
              </w:rPr>
              <w:t>14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栏次的出口数量，如企业取得的消费税专用缴款书、海关进口消费税专用缴款书、委托加工收回应税消费品的代扣代收税款凭证的数量大于出口数量，应开具分割单</w:t>
            </w:r>
          </w:p>
        </w:tc>
      </w:tr>
      <w:tr w:rsidR="00EC7954" w:rsidRPr="006402D0" w:rsidTr="003E40F8">
        <w:trPr>
          <w:trHeight w:val="285"/>
        </w:trPr>
        <w:tc>
          <w:tcPr>
            <w:tcW w:w="5000" w:type="pct"/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7.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消费税税率：若为消费税从价定律方式征税的，按小数的格式填写法定税税率；若为消费税从量定额方式征税的，填写法定税额。</w:t>
            </w:r>
          </w:p>
        </w:tc>
      </w:tr>
      <w:tr w:rsidR="00EC7954" w:rsidRPr="006402D0" w:rsidTr="003E40F8">
        <w:trPr>
          <w:trHeight w:val="285"/>
        </w:trPr>
        <w:tc>
          <w:tcPr>
            <w:tcW w:w="5000" w:type="pct"/>
            <w:noWrap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8.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征税税额：消费税从价定律方式征税的，则征税税额</w:t>
            </w:r>
            <w:r w:rsidRPr="006402D0">
              <w:rPr>
                <w:rFonts w:ascii="宋体" w:hAnsi="宋体" w:cs="宋体"/>
                <w:kern w:val="0"/>
                <w:szCs w:val="21"/>
              </w:rPr>
              <w:t xml:space="preserve"> = 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计税金额×征税税率；若为消费税从量定额方式征税的，则征税税额</w:t>
            </w:r>
            <w:r w:rsidRPr="006402D0">
              <w:rPr>
                <w:rFonts w:ascii="宋体" w:hAnsi="宋体" w:cs="宋体"/>
                <w:kern w:val="0"/>
                <w:szCs w:val="21"/>
              </w:rPr>
              <w:t xml:space="preserve"> = 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数量×征税税率。</w:t>
            </w:r>
          </w:p>
        </w:tc>
      </w:tr>
      <w:tr w:rsidR="00EC7954" w:rsidRPr="006402D0" w:rsidTr="003E40F8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954" w:rsidRPr="006402D0" w:rsidRDefault="00EC7954" w:rsidP="003E40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/>
                <w:kern w:val="0"/>
                <w:szCs w:val="21"/>
              </w:rPr>
              <w:t>10.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申报消费税退税额：与</w:t>
            </w:r>
            <w:r w:rsidRPr="006402D0">
              <w:rPr>
                <w:rFonts w:ascii="宋体" w:hAnsi="宋体" w:cs="宋体"/>
                <w:kern w:val="0"/>
                <w:szCs w:val="21"/>
              </w:rPr>
              <w:t>10</w:t>
            </w:r>
            <w:r w:rsidRPr="006402D0">
              <w:rPr>
                <w:rFonts w:ascii="宋体" w:hAnsi="宋体" w:cs="宋体" w:hint="eastAsia"/>
                <w:kern w:val="0"/>
                <w:szCs w:val="21"/>
              </w:rPr>
              <w:t>栏次相等</w:t>
            </w:r>
          </w:p>
        </w:tc>
      </w:tr>
    </w:tbl>
    <w:p w:rsidR="00EC7954" w:rsidRPr="006402D0" w:rsidRDefault="00EC7954" w:rsidP="00EC7954">
      <w:pPr>
        <w:rPr>
          <w:rFonts w:ascii="Arial" w:hAnsi="Arial" w:cs="Arial"/>
          <w:szCs w:val="24"/>
        </w:rPr>
      </w:pPr>
    </w:p>
    <w:p w:rsidR="00186291" w:rsidRPr="00EC7954" w:rsidRDefault="00186291"/>
    <w:sectPr w:rsidR="00186291" w:rsidRPr="00EC7954" w:rsidSect="00EC79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6F" w:rsidRDefault="0008336F" w:rsidP="00EC7954">
      <w:r>
        <w:separator/>
      </w:r>
    </w:p>
  </w:endnote>
  <w:endnote w:type="continuationSeparator" w:id="0">
    <w:p w:rsidR="0008336F" w:rsidRDefault="0008336F" w:rsidP="00EC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6F" w:rsidRDefault="0008336F" w:rsidP="00EC7954">
      <w:r>
        <w:separator/>
      </w:r>
    </w:p>
  </w:footnote>
  <w:footnote w:type="continuationSeparator" w:id="0">
    <w:p w:rsidR="0008336F" w:rsidRDefault="0008336F" w:rsidP="00EC7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954"/>
    <w:rsid w:val="0008336F"/>
    <w:rsid w:val="00186291"/>
    <w:rsid w:val="00EC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9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9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马正会</dc:creator>
  <cp:keywords/>
  <dc:description/>
  <cp:lastModifiedBy>马正会</cp:lastModifiedBy>
  <cp:revision>2</cp:revision>
  <dcterms:created xsi:type="dcterms:W3CDTF">2016-07-28T02:48:00Z</dcterms:created>
  <dcterms:modified xsi:type="dcterms:W3CDTF">2016-07-28T02:48:00Z</dcterms:modified>
</cp:coreProperties>
</file>