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C" w:rsidRDefault="00CB276C" w:rsidP="00CB276C">
      <w:pPr>
        <w:jc w:val="center"/>
      </w:pPr>
      <w:r>
        <w:rPr>
          <w:rFonts w:ascii="宋体" w:hAnsi="宋体" w:hint="eastAsia"/>
          <w:b/>
          <w:bCs/>
          <w:sz w:val="52"/>
          <w:szCs w:val="52"/>
        </w:rPr>
        <w:t>注销税务登记申请审批表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358"/>
        <w:gridCol w:w="1115"/>
        <w:gridCol w:w="1507"/>
        <w:gridCol w:w="177"/>
        <w:gridCol w:w="781"/>
        <w:gridCol w:w="421"/>
        <w:gridCol w:w="143"/>
        <w:gridCol w:w="1512"/>
        <w:gridCol w:w="1508"/>
      </w:tblGrid>
      <w:tr w:rsidR="00CB276C" w:rsidTr="009108C9">
        <w:trPr>
          <w:cantSplit/>
          <w:trHeight w:val="446"/>
          <w:jc w:val="center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纳税人名称</w:t>
            </w:r>
          </w:p>
        </w:tc>
        <w:tc>
          <w:tcPr>
            <w:tcW w:w="16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识别号</w:t>
            </w:r>
          </w:p>
        </w:tc>
        <w:tc>
          <w:tcPr>
            <w:tcW w:w="18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B276C" w:rsidTr="009108C9">
        <w:trPr>
          <w:cantSplit/>
          <w:trHeight w:val="927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注销原因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B276C" w:rsidTr="009108C9">
        <w:trPr>
          <w:cantSplit/>
          <w:trHeight w:val="372"/>
          <w:jc w:val="center"/>
        </w:trPr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附送资料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21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B276C" w:rsidTr="009108C9">
        <w:trPr>
          <w:cantSplit/>
          <w:trHeight w:val="372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left"/>
              <w:rPr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21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B276C" w:rsidTr="009108C9">
        <w:trPr>
          <w:cantSplit/>
          <w:trHeight w:val="372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left"/>
              <w:rPr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21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B276C" w:rsidTr="009108C9">
        <w:trPr>
          <w:cantSplit/>
          <w:trHeight w:val="1143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</w:t>
            </w:r>
          </w:p>
          <w:p w:rsidR="00CB276C" w:rsidRDefault="00CB276C" w:rsidP="009108C9">
            <w:pPr>
              <w:jc w:val="left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法定代表人（负责人）：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纳税人（签章）</w:t>
            </w:r>
          </w:p>
          <w:p w:rsidR="00CB276C" w:rsidRDefault="00CB276C" w:rsidP="009108C9">
            <w:pPr>
              <w:ind w:firstLine="47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CB276C" w:rsidTr="009108C9">
        <w:trPr>
          <w:cantSplit/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以下由税务机关填写</w:t>
            </w:r>
          </w:p>
        </w:tc>
      </w:tr>
      <w:tr w:rsidR="00CB276C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受理时间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 </w:t>
            </w:r>
          </w:p>
          <w:p w:rsidR="00CB276C" w:rsidRDefault="00CB276C" w:rsidP="009108C9">
            <w:pPr>
              <w:ind w:firstLine="47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CB276C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清缴税款、</w:t>
            </w:r>
          </w:p>
          <w:p w:rsidR="00CB276C" w:rsidRDefault="00CB276C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滞纳金、</w:t>
            </w:r>
          </w:p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罚款情况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</w:t>
            </w:r>
          </w:p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CB276C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缴销发票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</w:t>
            </w:r>
          </w:p>
          <w:p w:rsidR="00CB276C" w:rsidRDefault="00CB276C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CB276C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税务检查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检查人员：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CB276C" w:rsidRDefault="00CB276C" w:rsidP="009108C9">
            <w:pPr>
              <w:ind w:firstLine="353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CB276C" w:rsidTr="009108C9">
        <w:trPr>
          <w:cantSplit/>
          <w:jc w:val="center"/>
        </w:trPr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收缴税务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证件情况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种类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税务登记证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正本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税务登记证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副本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临时税务登记证正本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临时税务登记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证副本</w:t>
            </w:r>
          </w:p>
        </w:tc>
      </w:tr>
      <w:tr w:rsidR="00CB276C" w:rsidTr="009108C9">
        <w:trPr>
          <w:cantSplit/>
          <w:trHeight w:val="438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left"/>
              <w:rPr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收缴数量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B276C" w:rsidTr="009108C9">
        <w:trPr>
          <w:cantSplit/>
          <w:trHeight w:val="1002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76C" w:rsidRDefault="00CB276C" w:rsidP="009108C9">
            <w:pPr>
              <w:jc w:val="left"/>
              <w:rPr>
                <w:szCs w:val="21"/>
              </w:rPr>
            </w:pP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</w:t>
            </w:r>
          </w:p>
          <w:p w:rsidR="00CB276C" w:rsidRDefault="00CB276C" w:rsidP="009108C9">
            <w:pPr>
              <w:ind w:firstLine="823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CB276C" w:rsidTr="009108C9">
        <w:trPr>
          <w:cantSplit/>
          <w:trHeight w:val="1047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批准</w:t>
            </w:r>
          </w:p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76C" w:rsidRDefault="00CB276C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CB276C" w:rsidRDefault="00CB276C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</w:t>
            </w:r>
          </w:p>
          <w:p w:rsidR="00CB276C" w:rsidRDefault="00CB276C" w:rsidP="009108C9">
            <w:r>
              <w:rPr>
                <w:rFonts w:ascii="仿宋_GB2312" w:eastAsia="仿宋_GB2312" w:hint="eastAsia"/>
                <w:color w:val="000000"/>
                <w:sz w:val="24"/>
              </w:rPr>
              <w:t>部门负责人：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税务机关 （签章） </w:t>
            </w:r>
          </w:p>
          <w:p w:rsidR="00CB276C" w:rsidRDefault="00CB276C" w:rsidP="009108C9">
            <w:pPr>
              <w:ind w:firstLine="823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</w:tbl>
    <w:p w:rsidR="00CB276C" w:rsidRPr="00967D7C" w:rsidRDefault="00CB276C" w:rsidP="00CB276C">
      <w:pPr>
        <w:rPr>
          <w:rFonts w:hint="eastAsia"/>
          <w:szCs w:val="21"/>
        </w:rPr>
      </w:pPr>
      <w:r>
        <w:t> </w:t>
      </w:r>
    </w:p>
    <w:p w:rsidR="00CB276C" w:rsidRDefault="00CB276C" w:rsidP="00CB276C">
      <w:pPr>
        <w:pStyle w:val="a5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本表依据《征管法实施细则》第十五条设置。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适用范围：纳税人发生解散、破产、撤销、被吊销营业执照及其他情形而依法终止纳税义务，或者因住所、经营地点变动而涉及改变税务登记机关的，向原税务登记机关申报办理注销税务登记时使用。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填表说明：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）附送资料：填写附报的有关注销的文件和证明资料；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）清缴税款、滞纳金、罚款情况：填写纳税人应纳税款、滞纳金、罚款缴纳情况；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）缴销发票情况：纳税人发票领购簿及发票缴销情况；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）税务检查意见：检查人员对需要清查的纳税人，在纳税人缴清查补的税款、滞纳金、罚款后签署意见；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）收缴税务证件情况：在相应的栏内填写收缴数量并签字确认，收缴的证件如果为</w:t>
      </w:r>
      <w:r>
        <w:rPr>
          <w:rFonts w:hint="eastAsia"/>
        </w:rPr>
        <w:t xml:space="preserve"> </w:t>
      </w:r>
      <w:r>
        <w:rPr>
          <w:rFonts w:hint="eastAsia"/>
        </w:rPr>
        <w:t>“临时税务登记证”，添加</w:t>
      </w:r>
      <w:r>
        <w:rPr>
          <w:rFonts w:hint="eastAsia"/>
        </w:rPr>
        <w:t xml:space="preserve"> </w:t>
      </w:r>
      <w:r>
        <w:rPr>
          <w:rFonts w:hint="eastAsia"/>
        </w:rPr>
        <w:t>“临时”字样。</w:t>
      </w:r>
      <w:r>
        <w:rPr>
          <w:rFonts w:hint="eastAsia"/>
        </w:rPr>
        <w:t xml:space="preserve"> </w:t>
      </w:r>
    </w:p>
    <w:p w:rsidR="00CB276C" w:rsidRDefault="00CB276C" w:rsidP="00CB276C">
      <w:pPr>
        <w:pStyle w:val="a6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本表为</w:t>
      </w:r>
      <w:r>
        <w:rPr>
          <w:rFonts w:hint="eastAsia"/>
        </w:rPr>
        <w:t>A4</w:t>
      </w:r>
      <w:r>
        <w:rPr>
          <w:rFonts w:hint="eastAsia"/>
        </w:rPr>
        <w:t>型竖式，一式二份，税务机关一份，纳税人一份。</w:t>
      </w:r>
    </w:p>
    <w:p w:rsidR="00CB276C" w:rsidRDefault="00CB276C" w:rsidP="00CB276C">
      <w:pPr>
        <w:pStyle w:val="a6"/>
        <w:rPr>
          <w:rFonts w:hint="eastAsia"/>
        </w:rPr>
      </w:pPr>
    </w:p>
    <w:p w:rsidR="00CB276C" w:rsidRDefault="00CB276C" w:rsidP="00CB276C"/>
    <w:p w:rsidR="00E93CD5" w:rsidRPr="00CB276C" w:rsidRDefault="00E93CD5"/>
    <w:sectPr w:rsidR="00E93CD5" w:rsidRPr="00CB276C" w:rsidSect="00E9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92" w:rsidRDefault="00690992" w:rsidP="00CB276C">
      <w:r>
        <w:separator/>
      </w:r>
    </w:p>
  </w:endnote>
  <w:endnote w:type="continuationSeparator" w:id="0">
    <w:p w:rsidR="00690992" w:rsidRDefault="00690992" w:rsidP="00CB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92" w:rsidRDefault="00690992" w:rsidP="00CB276C">
      <w:r>
        <w:separator/>
      </w:r>
    </w:p>
  </w:footnote>
  <w:footnote w:type="continuationSeparator" w:id="0">
    <w:p w:rsidR="00690992" w:rsidRDefault="00690992" w:rsidP="00CB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76C"/>
    <w:rsid w:val="00690992"/>
    <w:rsid w:val="00CB276C"/>
    <w:rsid w:val="00E9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76C"/>
    <w:rPr>
      <w:sz w:val="18"/>
      <w:szCs w:val="18"/>
    </w:rPr>
  </w:style>
  <w:style w:type="paragraph" w:customStyle="1" w:styleId="a5">
    <w:name w:val="一级标题"/>
    <w:basedOn w:val="a"/>
    <w:rsid w:val="00CB276C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CB276C"/>
    <w:pPr>
      <w:ind w:firstLineChars="200" w:firstLine="4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2016-07-21T07:23:00Z</dcterms:created>
  <dcterms:modified xsi:type="dcterms:W3CDTF">2016-07-21T07:23:00Z</dcterms:modified>
</cp:coreProperties>
</file>