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1" w:rsidRDefault="00781111" w:rsidP="00781111">
      <w:pPr>
        <w:jc w:val="center"/>
      </w:pPr>
      <w:r>
        <w:rPr>
          <w:rFonts w:ascii="宋体" w:hAnsi="宋体" w:hint="eastAsia"/>
          <w:spacing w:val="20"/>
          <w:sz w:val="44"/>
          <w:szCs w:val="44"/>
        </w:rPr>
        <w:t>延期申报申请核准表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66"/>
        <w:gridCol w:w="194"/>
        <w:gridCol w:w="1510"/>
        <w:gridCol w:w="131"/>
        <w:gridCol w:w="1645"/>
        <w:gridCol w:w="1053"/>
        <w:gridCol w:w="637"/>
        <w:gridCol w:w="1686"/>
      </w:tblGrid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纳税人识别号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583" w:type="pct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纳税人（扣缴义务人）名称</w:t>
            </w:r>
          </w:p>
        </w:tc>
        <w:tc>
          <w:tcPr>
            <w:tcW w:w="1363" w:type="pct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申请延期申报税种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税款所属时期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规定申报期限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申请延期申报的期限</w:t>
            </w:r>
          </w:p>
        </w:tc>
      </w:tr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465"/>
          <w:jc w:val="center"/>
        </w:trPr>
        <w:tc>
          <w:tcPr>
            <w:tcW w:w="1091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2422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申请延期申报的理由：</w:t>
            </w: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  <w:p w:rsidR="00781111" w:rsidRPr="00567CBE" w:rsidRDefault="00781111" w:rsidP="003E40F8">
            <w:pPr>
              <w:jc w:val="center"/>
            </w:pPr>
            <w:r w:rsidRPr="00567CBE">
              <w:rPr>
                <w:rFonts w:ascii="仿宋_GB2312" w:eastAsia="仿宋_GB2312" w:hint="eastAsia"/>
                <w:color w:val="000000"/>
              </w:rPr>
              <w:t>                          </w:t>
            </w:r>
          </w:p>
          <w:p w:rsidR="00781111" w:rsidRPr="00567CBE" w:rsidRDefault="00781111" w:rsidP="003E40F8">
            <w:r w:rsidRPr="00567CBE">
              <w:rPr>
                <w:rFonts w:ascii="仿宋_GB2312" w:eastAsia="仿宋_GB2312" w:hint="eastAsia"/>
                <w:color w:val="000000"/>
              </w:rPr>
              <w:t>经办人：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法定代表人（负责人）：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纳税人（签章）</w:t>
            </w:r>
          </w:p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年</w:t>
            </w: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年</w:t>
            </w:r>
            <w:r w:rsidRPr="00567CBE">
              <w:rPr>
                <w:rFonts w:ascii="仿宋_GB2312" w:eastAsia="仿宋_GB2312" w:hint="eastAsia"/>
                <w:color w:val="000000"/>
              </w:rPr>
              <w:t>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年</w:t>
            </w:r>
            <w:r w:rsidRPr="00567CBE">
              <w:rPr>
                <w:rFonts w:ascii="仿宋_GB2312" w:eastAsia="仿宋_GB2312" w:hint="eastAsia"/>
                <w:color w:val="000000"/>
              </w:rPr>
              <w:t>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以下由税务机关填写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核准延期申报期限：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年</w:t>
            </w:r>
            <w:r w:rsidRPr="00567CBE">
              <w:rPr>
                <w:rFonts w:ascii="仿宋_GB2312" w:eastAsia="仿宋_GB2312" w:hint="eastAsia"/>
                <w:color w:val="000000"/>
              </w:rPr>
              <w:t>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日前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9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预缴税款</w:t>
            </w:r>
          </w:p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核定方式</w:t>
            </w:r>
          </w:p>
        </w:tc>
        <w:tc>
          <w:tcPr>
            <w:tcW w:w="4023" w:type="pct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□上期实际缴纳税额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□税务机关核定税额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9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预缴税种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税</w:t>
            </w: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目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税款所属时期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上期实际</w:t>
            </w:r>
          </w:p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缴纳税额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111" w:rsidRPr="00567CBE" w:rsidRDefault="00781111" w:rsidP="003E40F8">
            <w:pPr>
              <w:jc w:val="center"/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核定预缴税额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9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9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9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trHeight w:val="510"/>
          <w:jc w:val="center"/>
        </w:trPr>
        <w:tc>
          <w:tcPr>
            <w:tcW w:w="977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</w:tc>
      </w:tr>
      <w:tr w:rsidR="00781111" w:rsidRPr="00567CBE" w:rsidTr="003E40F8">
        <w:trPr>
          <w:cantSplit/>
          <w:trHeight w:val="2128"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</w:p>
          <w:p w:rsidR="00781111" w:rsidRPr="00567CBE" w:rsidRDefault="00781111" w:rsidP="003E40F8">
            <w:r w:rsidRPr="00567CBE">
              <w:rPr>
                <w:rFonts w:ascii="仿宋_GB2312" w:eastAsia="仿宋_GB2312" w:hint="eastAsia"/>
                <w:color w:val="000000"/>
              </w:rPr>
              <w:t>经办人：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负责人：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税务机关（签章）</w:t>
            </w:r>
          </w:p>
          <w:p w:rsidR="00781111" w:rsidRPr="00567CBE" w:rsidRDefault="00781111" w:rsidP="003E40F8">
            <w:pPr>
              <w:rPr>
                <w:szCs w:val="21"/>
              </w:rPr>
            </w:pPr>
            <w:r w:rsidRPr="00567CBE">
              <w:rPr>
                <w:rFonts w:ascii="仿宋_GB2312" w:eastAsia="仿宋_GB2312" w:hint="eastAsia"/>
                <w:color w:val="000000"/>
              </w:rPr>
              <w:t>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年</w:t>
            </w: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年</w:t>
            </w:r>
            <w:r w:rsidRPr="00567CBE">
              <w:rPr>
                <w:rFonts w:ascii="仿宋_GB2312" w:eastAsia="仿宋_GB2312" w:hint="eastAsia"/>
                <w:color w:val="000000"/>
              </w:rPr>
              <w:t>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</w:t>
            </w:r>
            <w:r w:rsidRPr="00567CBE">
              <w:rPr>
                <w:rFonts w:ascii="仿宋_GB2312" w:eastAsia="仿宋_GB2312" w:hint="eastAsia"/>
                <w:color w:val="000000"/>
              </w:rPr>
              <w:t>            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年</w:t>
            </w:r>
            <w:r w:rsidRPr="00567CBE">
              <w:rPr>
                <w:rFonts w:ascii="仿宋_GB2312" w:eastAsia="仿宋_GB2312" w:hint="eastAsia"/>
                <w:color w:val="000000"/>
              </w:rPr>
              <w:t>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月</w:t>
            </w:r>
            <w:r w:rsidRPr="00567CBE">
              <w:rPr>
                <w:rFonts w:ascii="仿宋_GB2312" w:eastAsia="仿宋_GB2312" w:hint="eastAsia"/>
                <w:color w:val="000000"/>
              </w:rPr>
              <w:t>   </w:t>
            </w:r>
            <w:r w:rsidRPr="00567CBE">
              <w:rPr>
                <w:rFonts w:ascii="仿宋_GB2312" w:eastAsia="仿宋_GB2312" w:hint="eastAsia"/>
                <w:color w:val="000000"/>
              </w:rPr>
              <w:t xml:space="preserve"> 日</w:t>
            </w:r>
          </w:p>
        </w:tc>
      </w:tr>
    </w:tbl>
    <w:p w:rsidR="00781111" w:rsidRDefault="00781111" w:rsidP="00781111">
      <w:pPr>
        <w:pStyle w:val="a5"/>
      </w:pPr>
    </w:p>
    <w:p w:rsidR="00781111" w:rsidRDefault="00781111" w:rsidP="00781111">
      <w:pPr>
        <w:pStyle w:val="a6"/>
        <w:ind w:firstLine="422"/>
      </w:pPr>
      <w:r>
        <w:rPr>
          <w:rFonts w:hint="eastAsia"/>
        </w:rPr>
        <w:t>四、表单说明</w:t>
      </w:r>
    </w:p>
    <w:p w:rsidR="00781111" w:rsidRDefault="00781111" w:rsidP="00781111">
      <w:pPr>
        <w:pStyle w:val="a5"/>
      </w:pPr>
      <w:r>
        <w:rPr>
          <w:rFonts w:hint="eastAsia"/>
        </w:rPr>
        <w:lastRenderedPageBreak/>
        <w:t>1.</w:t>
      </w:r>
      <w:r>
        <w:rPr>
          <w:rFonts w:hint="eastAsia"/>
        </w:rPr>
        <w:t>本表依据《中华人民共和国税收征收管理法》第二十七条设置。</w:t>
      </w:r>
    </w:p>
    <w:p w:rsidR="00781111" w:rsidRDefault="00781111" w:rsidP="00781111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适用范围：纳税人、扣缴义务人不能按期办理纳税申报、报送代扣代缴、代收代缴税款报告表，在规定的申报期限届满之前申请延期申报时使用。</w:t>
      </w:r>
    </w:p>
    <w:p w:rsidR="00781111" w:rsidRDefault="00781111" w:rsidP="00781111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填表说明：</w:t>
      </w:r>
    </w:p>
    <w:p w:rsidR="00781111" w:rsidRDefault="00781111" w:rsidP="0078111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）申请延期申报的税种：纳税人、扣缴义务人逐项填写无法正常申报的税种；</w:t>
      </w:r>
    </w:p>
    <w:p w:rsidR="00781111" w:rsidRDefault="00781111" w:rsidP="0078111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）核准延期申报期限：税务机关批准的准予延期申报的截止日期；</w:t>
      </w:r>
    </w:p>
    <w:p w:rsidR="00781111" w:rsidRDefault="00781111" w:rsidP="0078111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）预缴税款核定方式：采取哪种核定方式在相应的“□”内打“√”；</w:t>
      </w:r>
    </w:p>
    <w:p w:rsidR="00781111" w:rsidRDefault="00781111" w:rsidP="0078111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）核定应纳税种：税务机关批准的纳税人、扣缴义务人申请延期申报的税种；</w:t>
      </w:r>
    </w:p>
    <w:p w:rsidR="00781111" w:rsidRDefault="00781111" w:rsidP="0078111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）核定预缴税额：税务机关核定的纳税人、扣缴义务人预缴税款的税额。</w:t>
      </w:r>
    </w:p>
    <w:p w:rsidR="00781111" w:rsidRDefault="00781111" w:rsidP="00781111"/>
    <w:p w:rsidR="00186291" w:rsidRDefault="00186291" w:rsidP="00781111">
      <w:pPr>
        <w:tabs>
          <w:tab w:val="left" w:pos="7655"/>
        </w:tabs>
      </w:pPr>
    </w:p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D8" w:rsidRDefault="00A573D8" w:rsidP="00781111">
      <w:r>
        <w:separator/>
      </w:r>
    </w:p>
  </w:endnote>
  <w:endnote w:type="continuationSeparator" w:id="0">
    <w:p w:rsidR="00A573D8" w:rsidRDefault="00A573D8" w:rsidP="0078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D8" w:rsidRDefault="00A573D8" w:rsidP="00781111">
      <w:r>
        <w:separator/>
      </w:r>
    </w:p>
  </w:footnote>
  <w:footnote w:type="continuationSeparator" w:id="0">
    <w:p w:rsidR="00A573D8" w:rsidRDefault="00A573D8" w:rsidP="00781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111"/>
    <w:rsid w:val="00186291"/>
    <w:rsid w:val="00781111"/>
    <w:rsid w:val="00A5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111"/>
    <w:rPr>
      <w:sz w:val="18"/>
      <w:szCs w:val="18"/>
    </w:rPr>
  </w:style>
  <w:style w:type="paragraph" w:customStyle="1" w:styleId="a5">
    <w:name w:val="需求正文"/>
    <w:basedOn w:val="a"/>
    <w:link w:val="Char1"/>
    <w:rsid w:val="00781111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781111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781111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2016-07-28T02:06:00Z</dcterms:created>
  <dcterms:modified xsi:type="dcterms:W3CDTF">2016-07-28T02:06:00Z</dcterms:modified>
</cp:coreProperties>
</file>