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8B" w:rsidRDefault="00252D8B" w:rsidP="00252D8B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车船税纳税申报表</w:t>
      </w:r>
    </w:p>
    <w:p w:rsidR="00252D8B" w:rsidRPr="00F216E1" w:rsidRDefault="00252D8B" w:rsidP="00252D8B">
      <w:pPr>
        <w:ind w:leftChars="-56" w:left="-118" w:firstLineChars="50" w:firstLine="105"/>
        <w:rPr>
          <w:rFonts w:ascii="宋体" w:hAnsi="宋体" w:cs="宋体"/>
          <w:bCs/>
          <w:kern w:val="0"/>
          <w:szCs w:val="21"/>
        </w:rPr>
      </w:pPr>
      <w:r w:rsidRPr="00F216E1">
        <w:rPr>
          <w:rFonts w:ascii="宋体" w:hAnsi="宋体" w:hint="eastAsia"/>
          <w:szCs w:val="21"/>
        </w:rPr>
        <w:t xml:space="preserve">税款所属期限：自  年  月  日至  年  月  日                       </w:t>
      </w:r>
      <w:r w:rsidRPr="00F216E1">
        <w:rPr>
          <w:rFonts w:ascii="宋体" w:hAnsi="宋体" w:cs="宋体" w:hint="eastAsia"/>
          <w:bCs/>
          <w:kern w:val="0"/>
          <w:szCs w:val="21"/>
        </w:rPr>
        <w:t>填表日期：   年    月    日                      金额单位：元至角分</w:t>
      </w:r>
    </w:p>
    <w:tbl>
      <w:tblPr>
        <w:tblW w:w="5083" w:type="pct"/>
        <w:jc w:val="center"/>
        <w:tblLook w:val="0000"/>
      </w:tblPr>
      <w:tblGrid>
        <w:gridCol w:w="664"/>
        <w:gridCol w:w="883"/>
        <w:gridCol w:w="236"/>
        <w:gridCol w:w="12"/>
        <w:gridCol w:w="225"/>
        <w:gridCol w:w="52"/>
        <w:gridCol w:w="184"/>
        <w:gridCol w:w="236"/>
        <w:gridCol w:w="236"/>
        <w:gridCol w:w="236"/>
        <w:gridCol w:w="236"/>
        <w:gridCol w:w="239"/>
        <w:gridCol w:w="239"/>
        <w:gridCol w:w="236"/>
        <w:gridCol w:w="236"/>
        <w:gridCol w:w="236"/>
        <w:gridCol w:w="112"/>
        <w:gridCol w:w="124"/>
        <w:gridCol w:w="236"/>
        <w:gridCol w:w="236"/>
        <w:gridCol w:w="236"/>
        <w:gridCol w:w="69"/>
        <w:gridCol w:w="167"/>
        <w:gridCol w:w="236"/>
        <w:gridCol w:w="236"/>
        <w:gridCol w:w="236"/>
        <w:gridCol w:w="26"/>
        <w:gridCol w:w="26"/>
        <w:gridCol w:w="184"/>
        <w:gridCol w:w="418"/>
        <w:gridCol w:w="1148"/>
        <w:gridCol w:w="961"/>
        <w:gridCol w:w="46"/>
        <w:gridCol w:w="919"/>
        <w:gridCol w:w="974"/>
        <w:gridCol w:w="254"/>
        <w:gridCol w:w="767"/>
        <w:gridCol w:w="991"/>
        <w:gridCol w:w="1421"/>
      </w:tblGrid>
      <w:tr w:rsidR="00252D8B" w:rsidRPr="00BA7AE6" w:rsidTr="00963FBE">
        <w:trPr>
          <w:gridAfter w:val="10"/>
          <w:wAfter w:w="2744" w:type="pct"/>
          <w:trHeight w:val="282"/>
          <w:jc w:val="center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D8B" w:rsidRPr="00BA7AE6" w:rsidRDefault="00252D8B" w:rsidP="00963FBE">
            <w:pPr>
              <w:ind w:rightChars="-99" w:right="-208"/>
              <w:rPr>
                <w:rFonts w:ascii="宋体" w:hAnsi="宋体"/>
                <w:szCs w:val="21"/>
              </w:rPr>
            </w:pPr>
            <w:r w:rsidRPr="00BA7AE6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B" w:rsidRPr="00BA7AE6" w:rsidRDefault="00252D8B" w:rsidP="00963FBE">
            <w:pPr>
              <w:rPr>
                <w:rFonts w:ascii="宋体" w:hAnsi="宋体"/>
                <w:szCs w:val="21"/>
              </w:rPr>
            </w:pPr>
          </w:p>
        </w:tc>
      </w:tr>
      <w:tr w:rsidR="00252D8B" w:rsidRPr="00BA7AE6" w:rsidTr="00963FBE">
        <w:trPr>
          <w:trHeight w:val="367"/>
          <w:jc w:val="center"/>
        </w:trPr>
        <w:tc>
          <w:tcPr>
            <w:tcW w:w="11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纳税人名称</w:t>
            </w:r>
          </w:p>
        </w:tc>
        <w:tc>
          <w:tcPr>
            <w:tcW w:w="121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纳税人身份证照类型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23"/>
          <w:jc w:val="center"/>
        </w:trPr>
        <w:tc>
          <w:tcPr>
            <w:tcW w:w="11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纳税人身份证照号码</w:t>
            </w:r>
          </w:p>
        </w:tc>
        <w:tc>
          <w:tcPr>
            <w:tcW w:w="121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居住（单位）地址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87"/>
          <w:jc w:val="center"/>
        </w:trPr>
        <w:tc>
          <w:tcPr>
            <w:tcW w:w="11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121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9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（车辆）号牌号码/（船舶）登记号码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车船识别代码（车架号/船舶识别号）</w:t>
            </w:r>
          </w:p>
        </w:tc>
        <w:tc>
          <w:tcPr>
            <w:tcW w:w="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征收品目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计税单位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计税单位的数量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单位税额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年应缴税额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本年减免税额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减免性质代码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 w:hint="eastAsia"/>
                <w:bCs/>
                <w:kern w:val="0"/>
                <w:szCs w:val="21"/>
              </w:rPr>
              <w:t>减免税证明号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当年应缴税额</w:t>
            </w: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本年已缴税额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本</w:t>
            </w:r>
            <w:r w:rsidRPr="00D029C3" w:rsidDel="00046C46">
              <w:rPr>
                <w:rFonts w:ascii="宋体" w:hAnsi="宋体" w:cs="宋体" w:hint="eastAsia"/>
                <w:bCs/>
                <w:kern w:val="0"/>
                <w:szCs w:val="21"/>
              </w:rPr>
              <w:t>期</w:t>
            </w: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年应补（退）税额</w:t>
            </w:r>
          </w:p>
        </w:tc>
      </w:tr>
      <w:tr w:rsidR="00252D8B" w:rsidRPr="00BA7AE6" w:rsidTr="00963FBE">
        <w:trPr>
          <w:trHeight w:val="308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7=5*6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11=7-8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13=11-12</w:t>
            </w:r>
          </w:p>
        </w:tc>
      </w:tr>
      <w:tr w:rsidR="00252D8B" w:rsidRPr="00BA7AE6" w:rsidTr="00963FBE">
        <w:trPr>
          <w:trHeight w:val="308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　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08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　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08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　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 w:rsidRPr="00D029C3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34"/>
          <w:jc w:val="center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52"/>
          <w:jc w:val="center"/>
        </w:trPr>
        <w:tc>
          <w:tcPr>
            <w:tcW w:w="11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申报车辆总数（辆）</w:t>
            </w:r>
          </w:p>
        </w:tc>
        <w:tc>
          <w:tcPr>
            <w:tcW w:w="121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>申报船舶总数（艘）</w:t>
            </w:r>
          </w:p>
        </w:tc>
        <w:tc>
          <w:tcPr>
            <w:tcW w:w="18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252D8B" w:rsidRPr="00BA7AE6" w:rsidTr="00963FBE">
        <w:trPr>
          <w:trHeight w:val="355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以下由申报人填写：</w:t>
            </w:r>
          </w:p>
        </w:tc>
      </w:tr>
      <w:tr w:rsidR="00252D8B" w:rsidRPr="00BA7AE6" w:rsidTr="00963FBE">
        <w:trPr>
          <w:trHeight w:val="458"/>
          <w:jc w:val="center"/>
        </w:trPr>
        <w:tc>
          <w:tcPr>
            <w:tcW w:w="6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纳税人声明 </w:t>
            </w:r>
          </w:p>
        </w:tc>
        <w:tc>
          <w:tcPr>
            <w:tcW w:w="4378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 xml:space="preserve">此纳税申报表是根据《中华人民共和国车船税法》和国家有关税收规定填报的，是真实的、可靠的、完整的。   </w:t>
            </w:r>
          </w:p>
        </w:tc>
      </w:tr>
      <w:tr w:rsidR="00252D8B" w:rsidRPr="00BA7AE6" w:rsidTr="00963FBE">
        <w:trPr>
          <w:trHeight w:val="309"/>
          <w:jc w:val="center"/>
        </w:trPr>
        <w:tc>
          <w:tcPr>
            <w:tcW w:w="6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纳税人签章</w:t>
            </w:r>
          </w:p>
        </w:tc>
        <w:tc>
          <w:tcPr>
            <w:tcW w:w="1061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代理人签章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代理人身份证号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52D8B" w:rsidRPr="00BA7AE6" w:rsidTr="00963FBE">
        <w:trPr>
          <w:trHeight w:val="285"/>
          <w:jc w:val="center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D029C3" w:rsidRDefault="00252D8B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029C3">
              <w:rPr>
                <w:rFonts w:ascii="宋体" w:hAnsi="宋体" w:cs="宋体" w:hint="eastAsia"/>
                <w:kern w:val="0"/>
                <w:szCs w:val="21"/>
              </w:rPr>
              <w:t>以下由税务机关填写：</w:t>
            </w:r>
          </w:p>
        </w:tc>
      </w:tr>
      <w:tr w:rsidR="00252D8B" w:rsidRPr="00BA7AE6" w:rsidTr="00963FBE">
        <w:trPr>
          <w:trHeight w:val="285"/>
          <w:jc w:val="center"/>
        </w:trPr>
        <w:tc>
          <w:tcPr>
            <w:tcW w:w="6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8B" w:rsidRPr="00BA7AE6" w:rsidRDefault="00252D8B" w:rsidP="00963FBE">
            <w:pPr>
              <w:spacing w:line="240" w:lineRule="exact"/>
              <w:rPr>
                <w:rFonts w:ascii="宋体" w:hAnsi="宋体"/>
                <w:szCs w:val="21"/>
              </w:rPr>
            </w:pPr>
            <w:r w:rsidRPr="00BA7AE6">
              <w:rPr>
                <w:rFonts w:ascii="宋体" w:hAnsi="宋体" w:hint="eastAsia"/>
                <w:szCs w:val="21"/>
              </w:rPr>
              <w:t xml:space="preserve">受理人                                                  </w:t>
            </w:r>
          </w:p>
        </w:tc>
        <w:tc>
          <w:tcPr>
            <w:tcW w:w="1061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BA7AE6" w:rsidRDefault="00252D8B" w:rsidP="00963FB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BA7AE6" w:rsidRDefault="00252D8B" w:rsidP="00963FBE">
            <w:pPr>
              <w:spacing w:line="240" w:lineRule="exact"/>
              <w:rPr>
                <w:rFonts w:ascii="宋体" w:hAnsi="宋体"/>
                <w:szCs w:val="21"/>
              </w:rPr>
            </w:pPr>
            <w:r w:rsidRPr="00BA7AE6">
              <w:rPr>
                <w:rFonts w:ascii="宋体" w:hAnsi="宋体" w:hint="eastAsia"/>
                <w:szCs w:val="21"/>
              </w:rPr>
              <w:t>受理日期</w:t>
            </w:r>
          </w:p>
        </w:tc>
        <w:tc>
          <w:tcPr>
            <w:tcW w:w="9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BA7AE6" w:rsidRDefault="00252D8B" w:rsidP="00963FB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BA7AE6" w:rsidRDefault="00252D8B" w:rsidP="00963FBE">
            <w:pPr>
              <w:spacing w:line="240" w:lineRule="exact"/>
              <w:rPr>
                <w:rFonts w:ascii="宋体" w:hAnsi="宋体"/>
                <w:szCs w:val="21"/>
              </w:rPr>
            </w:pPr>
            <w:r w:rsidRPr="00BA7AE6">
              <w:rPr>
                <w:rFonts w:ascii="宋体" w:hAnsi="宋体" w:hint="eastAsia"/>
                <w:szCs w:val="21"/>
              </w:rPr>
              <w:t xml:space="preserve">受理税务机关（签章）　</w:t>
            </w:r>
          </w:p>
        </w:tc>
        <w:tc>
          <w:tcPr>
            <w:tcW w:w="11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8B" w:rsidRPr="00BA7AE6" w:rsidRDefault="00252D8B" w:rsidP="00963FB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252D8B" w:rsidRDefault="00252D8B" w:rsidP="00252D8B">
      <w:pPr>
        <w:pStyle w:val="a5"/>
        <w:ind w:firstLineChars="0" w:firstLine="0"/>
        <w:rPr>
          <w:b/>
        </w:rPr>
      </w:pPr>
      <w:r w:rsidRPr="00F216E1">
        <w:rPr>
          <w:rFonts w:hint="eastAsia"/>
          <w:kern w:val="0"/>
        </w:rPr>
        <w:t>本表一式两份，一份纳税人留存，一份税务机关留存。</w:t>
      </w:r>
    </w:p>
    <w:p w:rsidR="00252D8B" w:rsidRDefault="00252D8B" w:rsidP="00252D8B">
      <w:pPr>
        <w:pStyle w:val="a6"/>
        <w:ind w:firstLine="422"/>
        <w:sectPr w:rsidR="00252D8B" w:rsidSect="00586C3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52D8B" w:rsidRDefault="00252D8B" w:rsidP="00252D8B">
      <w:pPr>
        <w:pStyle w:val="a6"/>
        <w:ind w:firstLine="422"/>
      </w:pPr>
      <w:r>
        <w:rPr>
          <w:rFonts w:hint="eastAsia"/>
        </w:rPr>
        <w:lastRenderedPageBreak/>
        <w:t>四、表单说明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0E29A3">
        <w:rPr>
          <w:rFonts w:ascii="宋体" w:hAnsi="宋体" w:hint="eastAsia"/>
          <w:szCs w:val="21"/>
        </w:rPr>
        <w:t>1.《车船税</w:t>
      </w:r>
      <w:r w:rsidRPr="00F216E1">
        <w:rPr>
          <w:rFonts w:ascii="宋体" w:hAnsi="宋体" w:hint="eastAsia"/>
          <w:szCs w:val="21"/>
        </w:rPr>
        <w:t>纳税申报表》适用于中华人民共和国境内自行申报车船税的纳税人填报。本表分为一主表两附表，车辆车船税纳税人填报纳税申报表和税源明细表（车辆），船舶车船税纳税人填报纳税申报表和税源明细表（船舶）。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2.对首次进行车船税纳税申报的纳税人，需要申报其全部车船的主附表信息。此后办理纳税申报时，如果纳税人的车船及相关信息未发生变化的，可不再填报信息，仅提供相关证件，由税务机关按上次申报信息生成申报表后，纳税人进行签章确认即可。对车船或纳税人有关信息发生变化的，纳税人仅就变化的内容进行填报。已获取第三方信息的地区，税务机关可将第三方信息导入纳税申报系统，直接生成申报表由纳税人进行签章确认。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 xml:space="preserve"> 税款所属期限</w:t>
      </w:r>
      <w:r w:rsidRPr="00F216E1">
        <w:rPr>
          <w:rFonts w:ascii="宋体" w:hAnsi="宋体" w:hint="eastAsia"/>
          <w:szCs w:val="21"/>
        </w:rPr>
        <w:t>：填报纳税年度的</w:t>
      </w:r>
      <w:smartTag w:uri="urn:schemas-microsoft-com:office:smarttags" w:element="chsdate">
        <w:smartTagPr>
          <w:attr w:name="Year" w:val="2014"/>
          <w:attr w:name="Month" w:val="1"/>
          <w:attr w:name="Day" w:val="1"/>
          <w:attr w:name="IsLunarDate" w:val="False"/>
          <w:attr w:name="IsROCDate" w:val="False"/>
        </w:smartTagPr>
        <w:r w:rsidRPr="00F216E1">
          <w:rPr>
            <w:rFonts w:ascii="宋体" w:hAnsi="宋体" w:hint="eastAsia"/>
            <w:szCs w:val="21"/>
          </w:rPr>
          <w:t>1月1日</w:t>
        </w:r>
      </w:smartTag>
      <w:r w:rsidRPr="00F216E1">
        <w:rPr>
          <w:rFonts w:ascii="宋体" w:hAnsi="宋体" w:hint="eastAsia"/>
          <w:szCs w:val="21"/>
        </w:rPr>
        <w:t>至</w:t>
      </w:r>
      <w:smartTag w:uri="urn:schemas-microsoft-com:office:smarttags" w:element="chsdate">
        <w:smartTagPr>
          <w:attr w:name="Year" w:val="2014"/>
          <w:attr w:name="Month" w:val="12"/>
          <w:attr w:name="Day" w:val="31"/>
          <w:attr w:name="IsLunarDate" w:val="False"/>
          <w:attr w:name="IsROCDate" w:val="False"/>
        </w:smartTagPr>
        <w:r w:rsidRPr="00F216E1">
          <w:rPr>
            <w:rFonts w:ascii="宋体" w:hAnsi="宋体" w:hint="eastAsia"/>
            <w:szCs w:val="21"/>
          </w:rPr>
          <w:t>12月31日</w:t>
        </w:r>
      </w:smartTag>
      <w:r w:rsidRPr="00F216E1">
        <w:rPr>
          <w:rFonts w:ascii="宋体" w:hAnsi="宋体" w:hint="eastAsia"/>
          <w:szCs w:val="21"/>
        </w:rPr>
        <w:t>。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4.纳税人识别号：单位纳税人填报，自然人纳税人不必填报。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5.纳税人身份证照类型：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（1）组织机构代码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（2）居民身份证或临时居民身份证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（3）有效军人身份证件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（4）香港、澳门特别行政区居民身份证明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（5）台湾地区居民身份证明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（6）外国人护照或居留许可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（7）外交部核发的外国驻华使馆、领馆人员、国际组织驻华代表机构人员的有效身份证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（8）其他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6.</w:t>
      </w:r>
      <w:r>
        <w:rPr>
          <w:rFonts w:ascii="宋体" w:hAnsi="宋体" w:hint="eastAsia"/>
          <w:szCs w:val="21"/>
        </w:rPr>
        <w:t xml:space="preserve"> 纳税人身份证照号码</w:t>
      </w:r>
      <w:r w:rsidRPr="00F216E1">
        <w:rPr>
          <w:rFonts w:ascii="宋体" w:hAnsi="宋体" w:hint="eastAsia"/>
          <w:szCs w:val="21"/>
        </w:rPr>
        <w:t>：是单位的，填报含所属行政区域代码的组织机构代码。是个人的，填报身份证照号码。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 xml:space="preserve">7.征收品目： 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（1）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1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1.0升</w:t>
          </w:r>
        </w:smartTag>
      </w:smartTag>
      <w:r w:rsidRPr="00F216E1">
        <w:rPr>
          <w:rFonts w:ascii="宋体" w:hAnsi="宋体" w:hint="eastAsia"/>
          <w:szCs w:val="21"/>
        </w:rPr>
        <w:t>（含）以下的乘用车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（2）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1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1.0升</w:t>
          </w:r>
        </w:smartTag>
      </w:smartTag>
      <w:r w:rsidRPr="00F216E1">
        <w:rPr>
          <w:rFonts w:ascii="宋体" w:hAnsi="宋体" w:hint="eastAsia"/>
          <w:szCs w:val="21"/>
        </w:rPr>
        <w:t>以上至</w:t>
      </w:r>
      <w:smartTag w:uri="urn:schemas-microsoft-com:office:smarttags" w:element="chmetcnv">
        <w:smartTagPr>
          <w:attr w:name="UnitName" w:val="升"/>
          <w:attr w:name="SourceValue" w:val="1.6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1.6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1.6升</w:t>
          </w:r>
        </w:smartTag>
      </w:smartTag>
      <w:r w:rsidRPr="00F216E1">
        <w:rPr>
          <w:rFonts w:ascii="宋体" w:hAnsi="宋体" w:hint="eastAsia"/>
          <w:szCs w:val="21"/>
        </w:rPr>
        <w:t>（含）的乘用车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（3）</w:t>
      </w:r>
      <w:smartTag w:uri="urn:schemas-microsoft-com:office:smarttags" w:element="chmetcnv">
        <w:smartTagPr>
          <w:attr w:name="UnitName" w:val="升"/>
          <w:attr w:name="SourceValue" w:val="1.6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1.6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1.6升</w:t>
          </w:r>
        </w:smartTag>
      </w:smartTag>
      <w:r w:rsidRPr="00F216E1">
        <w:rPr>
          <w:rFonts w:ascii="宋体" w:hAnsi="宋体" w:hint="eastAsia"/>
          <w:szCs w:val="21"/>
        </w:rPr>
        <w:t>以上至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2.0升</w:t>
          </w:r>
        </w:smartTag>
      </w:smartTag>
      <w:r w:rsidRPr="00F216E1">
        <w:rPr>
          <w:rFonts w:ascii="宋体" w:hAnsi="宋体" w:hint="eastAsia"/>
          <w:szCs w:val="21"/>
        </w:rPr>
        <w:t>（含）的乘用车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（4）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2.0升</w:t>
          </w:r>
        </w:smartTag>
      </w:smartTag>
      <w:r w:rsidRPr="00F216E1">
        <w:rPr>
          <w:rFonts w:ascii="宋体" w:hAnsi="宋体" w:hint="eastAsia"/>
          <w:szCs w:val="21"/>
        </w:rPr>
        <w:t>以上至</w:t>
      </w:r>
      <w:smartTag w:uri="urn:schemas-microsoft-com:office:smarttags" w:element="chmetcnv">
        <w:smartTagPr>
          <w:attr w:name="UnitName" w:val="升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2.5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2.5升</w:t>
          </w:r>
        </w:smartTag>
      </w:smartTag>
      <w:r w:rsidRPr="00F216E1">
        <w:rPr>
          <w:rFonts w:ascii="宋体" w:hAnsi="宋体" w:hint="eastAsia"/>
          <w:szCs w:val="21"/>
        </w:rPr>
        <w:t>（含）的乘用车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（5）</w:t>
      </w:r>
      <w:smartTag w:uri="urn:schemas-microsoft-com:office:smarttags" w:element="chmetcnv">
        <w:smartTagPr>
          <w:attr w:name="UnitName" w:val="升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2.5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2.5升</w:t>
          </w:r>
        </w:smartTag>
      </w:smartTag>
      <w:r w:rsidRPr="00F216E1">
        <w:rPr>
          <w:rFonts w:ascii="宋体" w:hAnsi="宋体" w:hint="eastAsia"/>
          <w:szCs w:val="21"/>
        </w:rPr>
        <w:t>以上至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3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3.0升</w:t>
          </w:r>
        </w:smartTag>
      </w:smartTag>
      <w:r w:rsidRPr="00F216E1">
        <w:rPr>
          <w:rFonts w:ascii="宋体" w:hAnsi="宋体" w:hint="eastAsia"/>
          <w:szCs w:val="21"/>
        </w:rPr>
        <w:t>（含）的乘用车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（6）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3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3.0升</w:t>
          </w:r>
        </w:smartTag>
      </w:smartTag>
      <w:r w:rsidRPr="00F216E1">
        <w:rPr>
          <w:rFonts w:ascii="宋体" w:hAnsi="宋体" w:hint="eastAsia"/>
          <w:szCs w:val="21"/>
        </w:rPr>
        <w:t>以上至</w:t>
      </w:r>
      <w:smartTag w:uri="urn:schemas-microsoft-com:office:smarttags" w:element="chmetcnv">
        <w:smartTagPr>
          <w:attr w:name="UnitName" w:val="升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Cs w:val="21"/>
          </w:rPr>
          <w:t>4.0</w:t>
        </w:r>
        <w:r w:rsidRPr="00F216E1">
          <w:rPr>
            <w:rFonts w:ascii="宋体" w:hAnsi="宋体" w:hint="eastAsia"/>
            <w:szCs w:val="21"/>
          </w:rPr>
          <w:t>升</w:t>
        </w:r>
      </w:smartTag>
      <w:r w:rsidRPr="00F216E1">
        <w:rPr>
          <w:rFonts w:ascii="宋体" w:hAnsi="宋体" w:hint="eastAsia"/>
          <w:szCs w:val="21"/>
        </w:rPr>
        <w:t>（含）的乘用车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（7）</w:t>
      </w:r>
      <w:smartTag w:uri="urn:schemas-microsoft-com:office:smarttags" w:element="chmetcnv">
        <w:smartTagPr>
          <w:attr w:name="UnitName" w:val="升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升"/>
            <w:attr w:name="SourceValue" w:val="4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4.0升</w:t>
          </w:r>
        </w:smartTag>
      </w:smartTag>
      <w:r w:rsidRPr="00F216E1">
        <w:rPr>
          <w:rFonts w:ascii="宋体" w:hAnsi="宋体" w:hint="eastAsia"/>
          <w:szCs w:val="21"/>
        </w:rPr>
        <w:t>以上的乘用车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（8）核定载客人数9人以上20人以下的中型客车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（9）核定载客人数20人（含）以上的大型客车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（10）货车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（11）挂车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（12）专用作业车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（13）轮式专用机械车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（14）摩托车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（15）净吨位不超过200吨的机动船舶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（16）净吨位超过200吨但不超过2000吨的机动船舶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（17）净吨位超过2000吨但不超过10000吨的机动船舶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（18）净吨位超过10000吨的机动船舶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（19）艇身长度不超过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米"/>
            <w:attr w:name="SourceValue" w:val="10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10米</w:t>
          </w:r>
        </w:smartTag>
      </w:smartTag>
      <w:r w:rsidRPr="00F216E1">
        <w:rPr>
          <w:rFonts w:ascii="宋体" w:hAnsi="宋体" w:hint="eastAsia"/>
          <w:szCs w:val="21"/>
        </w:rPr>
        <w:t>的游艇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（20）艇身长度超过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米"/>
            <w:attr w:name="SourceValue" w:val="10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10米</w:t>
          </w:r>
        </w:smartTag>
      </w:smartTag>
      <w:r w:rsidRPr="00F216E1">
        <w:rPr>
          <w:rFonts w:ascii="宋体" w:hAnsi="宋体" w:hint="eastAsia"/>
          <w:szCs w:val="21"/>
        </w:rPr>
        <w:t>但不超过</w:t>
      </w:r>
      <w:smartTag w:uri="urn:schemas-microsoft-com:office:smarttags" w:element="chmetcnv">
        <w:smartTagPr>
          <w:attr w:name="UnitName" w:val="米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米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18米</w:t>
          </w:r>
        </w:smartTag>
      </w:smartTag>
      <w:r w:rsidRPr="00F216E1">
        <w:rPr>
          <w:rFonts w:ascii="宋体" w:hAnsi="宋体" w:hint="eastAsia"/>
          <w:szCs w:val="21"/>
        </w:rPr>
        <w:t>的游艇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lastRenderedPageBreak/>
        <w:t>（21）艇身长度超过</w:t>
      </w:r>
      <w:smartTag w:uri="urn:schemas-microsoft-com:office:smarttags" w:element="chmetcnv">
        <w:smartTagPr>
          <w:attr w:name="UnitName" w:val="米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米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18米</w:t>
          </w:r>
        </w:smartTag>
      </w:smartTag>
      <w:r w:rsidRPr="00F216E1">
        <w:rPr>
          <w:rFonts w:ascii="宋体" w:hAnsi="宋体" w:hint="eastAsia"/>
          <w:szCs w:val="21"/>
        </w:rPr>
        <w:t>但不超过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米"/>
            <w:attr w:name="SourceValue" w:val="30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30米</w:t>
          </w:r>
        </w:smartTag>
      </w:smartTag>
      <w:r w:rsidRPr="00F216E1">
        <w:rPr>
          <w:rFonts w:ascii="宋体" w:hAnsi="宋体" w:hint="eastAsia"/>
          <w:szCs w:val="21"/>
        </w:rPr>
        <w:t>的游艇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（22）艇身长度超过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ountry-region">
          <w:smartTagPr>
            <w:attr w:name="UnitName" w:val="米"/>
            <w:attr w:name="SourceValue" w:val="30"/>
            <w:attr w:name="HasSpace" w:val="False"/>
            <w:attr w:name="Negative" w:val="False"/>
            <w:attr w:name="NumberType" w:val="1"/>
            <w:attr w:name="TCSC" w:val="0"/>
          </w:smartTagPr>
          <w:r w:rsidRPr="00F216E1">
            <w:rPr>
              <w:rFonts w:ascii="宋体" w:hAnsi="宋体" w:hint="eastAsia"/>
              <w:szCs w:val="21"/>
            </w:rPr>
            <w:t>30米</w:t>
          </w:r>
        </w:smartTag>
      </w:smartTag>
      <w:r w:rsidRPr="00F216E1">
        <w:rPr>
          <w:rFonts w:ascii="宋体" w:hAnsi="宋体" w:hint="eastAsia"/>
          <w:szCs w:val="21"/>
        </w:rPr>
        <w:t>的游艇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8.计税单位：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（1）乘用车、客车、摩托车子税目，填报辆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（2）货车、挂车、专用作业车、轮式专用机械车、机动船舶子税目，填报吨（保留两位小数）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（3）游艇子税目，填报米</w:t>
      </w:r>
    </w:p>
    <w:p w:rsidR="00252D8B" w:rsidRPr="00F216E1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9.计税单位的数量：车辆按辆征收的，填报1；车辆按整备质量以及船舶按净吨位征收的，填报吨数；游艇按米征收的，填报总长的米数。</w:t>
      </w:r>
    </w:p>
    <w:p w:rsidR="00252D8B" w:rsidRDefault="00252D8B" w:rsidP="00252D8B">
      <w:pPr>
        <w:ind w:firstLineChars="200" w:firstLine="420"/>
        <w:rPr>
          <w:rFonts w:ascii="宋体" w:hAnsi="宋体"/>
          <w:szCs w:val="21"/>
        </w:rPr>
      </w:pPr>
      <w:r w:rsidRPr="00F216E1">
        <w:rPr>
          <w:rFonts w:ascii="宋体" w:hAnsi="宋体" w:hint="eastAsia"/>
          <w:szCs w:val="21"/>
        </w:rPr>
        <w:t>10.单位税额：根据纳税地点所在省、自治区、直辖市车船税实施办法所附税目税额表相应的单位税额填报。</w:t>
      </w:r>
    </w:p>
    <w:p w:rsidR="00252D8B" w:rsidRDefault="00252D8B" w:rsidP="00252D8B">
      <w:pPr>
        <w:ind w:firstLineChars="200" w:firstLine="420"/>
        <w:jc w:val="left"/>
      </w:pPr>
      <w:r w:rsidRPr="00306E4E">
        <w:rPr>
          <w:rFonts w:hint="eastAsia"/>
        </w:rPr>
        <w:t xml:space="preserve">11. </w:t>
      </w:r>
      <w:r w:rsidRPr="00306E4E">
        <w:rPr>
          <w:rFonts w:hint="eastAsia"/>
        </w:rPr>
        <w:t>减免性质代码：按照国家税务总局制定下发的最新《减免性质及分类表》中的最细项减免性质代码填报。</w:t>
      </w:r>
    </w:p>
    <w:p w:rsidR="00252D8B" w:rsidRDefault="00252D8B" w:rsidP="00252D8B">
      <w:pPr>
        <w:ind w:firstLineChars="200" w:firstLine="420"/>
        <w:jc w:val="left"/>
      </w:pPr>
    </w:p>
    <w:p w:rsidR="00537E42" w:rsidRDefault="00537E42" w:rsidP="00252D8B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B1" w:rsidRDefault="004D19B1" w:rsidP="00252D8B">
      <w:r>
        <w:separator/>
      </w:r>
    </w:p>
  </w:endnote>
  <w:endnote w:type="continuationSeparator" w:id="0">
    <w:p w:rsidR="004D19B1" w:rsidRDefault="004D19B1" w:rsidP="0025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B1" w:rsidRDefault="004D19B1" w:rsidP="00252D8B">
      <w:r>
        <w:separator/>
      </w:r>
    </w:p>
  </w:footnote>
  <w:footnote w:type="continuationSeparator" w:id="0">
    <w:p w:rsidR="004D19B1" w:rsidRDefault="004D19B1" w:rsidP="00252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8B"/>
    <w:rsid w:val="00252D8B"/>
    <w:rsid w:val="004D19B1"/>
    <w:rsid w:val="0053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D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D8B"/>
    <w:rPr>
      <w:sz w:val="18"/>
      <w:szCs w:val="18"/>
    </w:rPr>
  </w:style>
  <w:style w:type="paragraph" w:customStyle="1" w:styleId="a5">
    <w:name w:val="需求正文"/>
    <w:basedOn w:val="a"/>
    <w:link w:val="Char1"/>
    <w:rsid w:val="00252D8B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252D8B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252D8B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2016-07-26T07:24:00Z</dcterms:created>
  <dcterms:modified xsi:type="dcterms:W3CDTF">2016-07-26T07:24:00Z</dcterms:modified>
</cp:coreProperties>
</file>