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C" w:rsidRDefault="003311AC" w:rsidP="003311AC">
      <w:pPr>
        <w:ind w:left="-1619"/>
        <w:jc w:val="center"/>
      </w:pPr>
      <w:r w:rsidRPr="00B30587">
        <w:rPr>
          <w:rFonts w:ascii="华文中宋" w:eastAsia="华文中宋" w:hAnsi="华文中宋" w:hint="eastAsia"/>
          <w:b/>
          <w:bCs/>
          <w:sz w:val="28"/>
          <w:szCs w:val="28"/>
        </w:rPr>
        <w:t>生产、经营所得个人所得税纳税申报表（A表）</w:t>
      </w:r>
      <w:r>
        <w:t> </w:t>
      </w:r>
    </w:p>
    <w:p w:rsidR="003311AC" w:rsidRDefault="003311AC" w:rsidP="003311AC">
      <w:pPr>
        <w:spacing w:line="360" w:lineRule="auto"/>
        <w:ind w:left="-1441" w:firstLine="315"/>
        <w:jc w:val="left"/>
      </w:pPr>
      <w:r>
        <w:rPr>
          <w:rFonts w:ascii="宋体" w:hAnsi="宋体" w:hint="eastAsia"/>
        </w:rPr>
        <w:t xml:space="preserve">           税款所属期：    年  月  日至    年  月  日                                            金额单位：人民币元（列至角分）</w:t>
      </w:r>
    </w:p>
    <w:tbl>
      <w:tblPr>
        <w:tblW w:w="5039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5"/>
        <w:gridCol w:w="78"/>
        <w:gridCol w:w="1372"/>
        <w:gridCol w:w="862"/>
        <w:gridCol w:w="189"/>
        <w:gridCol w:w="1214"/>
        <w:gridCol w:w="990"/>
        <w:gridCol w:w="1555"/>
        <w:gridCol w:w="372"/>
        <w:gridCol w:w="372"/>
        <w:gridCol w:w="372"/>
        <w:gridCol w:w="372"/>
        <w:gridCol w:w="369"/>
        <w:gridCol w:w="372"/>
        <w:gridCol w:w="372"/>
        <w:gridCol w:w="372"/>
        <w:gridCol w:w="372"/>
        <w:gridCol w:w="372"/>
        <w:gridCol w:w="369"/>
        <w:gridCol w:w="372"/>
        <w:gridCol w:w="372"/>
        <w:gridCol w:w="372"/>
        <w:gridCol w:w="372"/>
        <w:gridCol w:w="372"/>
        <w:gridCol w:w="372"/>
        <w:gridCol w:w="363"/>
      </w:tblGrid>
      <w:tr w:rsidR="003311AC" w:rsidRPr="008C1489" w:rsidTr="00963FBE">
        <w:trPr>
          <w:trHeight w:val="289"/>
        </w:trPr>
        <w:tc>
          <w:tcPr>
            <w:tcW w:w="4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ind w:right="-105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  <w:caps/>
              </w:rPr>
              <w:t>投资者信息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姓名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ind w:left="-153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ind w:left="-105" w:right="-61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val="326"/>
        </w:trPr>
        <w:tc>
          <w:tcPr>
            <w:tcW w:w="4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left"/>
              <w:rPr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ind w:left="-103" w:right="-107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国籍（地区）</w:t>
            </w:r>
          </w:p>
        </w:tc>
        <w:tc>
          <w:tcPr>
            <w:tcW w:w="11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105" w:right="-23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val="392"/>
        </w:trPr>
        <w:tc>
          <w:tcPr>
            <w:tcW w:w="46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ind w:right="-105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  <w:caps/>
              </w:rPr>
              <w:t>被投资单位</w:t>
            </w:r>
          </w:p>
          <w:p w:rsidR="003311AC" w:rsidRPr="008C1489" w:rsidRDefault="003311AC" w:rsidP="00963FBE">
            <w:pPr>
              <w:ind w:right="-105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  <w:caps/>
              </w:rPr>
              <w:t>信息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名称</w:t>
            </w:r>
          </w:p>
        </w:tc>
        <w:tc>
          <w:tcPr>
            <w:tcW w:w="11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val="349"/>
        </w:trPr>
        <w:tc>
          <w:tcPr>
            <w:tcW w:w="46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left"/>
              <w:rPr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42"/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征收方式</w:t>
            </w:r>
          </w:p>
        </w:tc>
        <w:tc>
          <w:tcPr>
            <w:tcW w:w="11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  <w:sz w:val="18"/>
                <w:szCs w:val="18"/>
              </w:rPr>
              <w:t xml:space="preserve">□查账征收     □核定征收  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类型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  <w:sz w:val="18"/>
                <w:szCs w:val="18"/>
              </w:rPr>
              <w:t xml:space="preserve">□个体工商户  □承包、承租经营者 □个人独资企业 □合伙企业      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项目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行次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金额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一、本期收入总额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二、本期成本费用总额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2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 xml:space="preserve">三、本期利润总额 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3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四、分配比例 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4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五、应纳税所得额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5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查账征收</w:t>
            </w:r>
          </w:p>
        </w:tc>
        <w:tc>
          <w:tcPr>
            <w:tcW w:w="16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1．按本期实际计算的应纳税所得额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6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left"/>
              <w:rPr>
                <w:szCs w:val="21"/>
              </w:rPr>
            </w:pPr>
          </w:p>
        </w:tc>
        <w:tc>
          <w:tcPr>
            <w:tcW w:w="16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2．上年度应纳税所得额的1/12或1/4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7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核定征收</w:t>
            </w:r>
          </w:p>
        </w:tc>
        <w:tc>
          <w:tcPr>
            <w:tcW w:w="16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1．税务机关核定的应税所得率  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8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AC" w:rsidRPr="008C1489" w:rsidRDefault="003311AC" w:rsidP="00963FBE">
            <w:pPr>
              <w:jc w:val="left"/>
              <w:rPr>
                <w:szCs w:val="21"/>
              </w:rPr>
            </w:pPr>
          </w:p>
        </w:tc>
        <w:tc>
          <w:tcPr>
            <w:tcW w:w="16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2．税务机关认可的其他方法确定的应纳税所得额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9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六、按上述内容换算出的全年应纳税所得额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10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七、税率  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11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八、速算扣除数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12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九、本期预缴税额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13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十、减免税额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14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2099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十一、本期实际应缴税额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15</w:t>
            </w:r>
          </w:p>
        </w:tc>
        <w:tc>
          <w:tcPr>
            <w:tcW w:w="2353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right="101"/>
              <w:jc w:val="right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 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firstLine="462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谨声明：此表是根据《中华人民共和国个人所得税法》及其实施条例和国家相关法律法规规定填写的，是真实的、完整的、可靠的。</w:t>
            </w:r>
          </w:p>
          <w:p w:rsidR="003311AC" w:rsidRPr="008C1489" w:rsidRDefault="003311AC" w:rsidP="00963FBE">
            <w:pPr>
              <w:jc w:val="center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纳税人签字：                   年  月  日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132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代理申报机构（人）公章:</w:t>
            </w:r>
          </w:p>
          <w:p w:rsidR="003311AC" w:rsidRPr="008C1489" w:rsidRDefault="003311AC" w:rsidP="00963FBE">
            <w:pPr>
              <w:ind w:left="-107" w:right="-78" w:firstLine="178"/>
            </w:pPr>
            <w:r w:rsidRPr="008C1489">
              <w:rPr>
                <w:rFonts w:ascii="宋体" w:hAnsi="宋体" w:hint="eastAsia"/>
              </w:rPr>
              <w:t xml:space="preserve">经办人：               </w:t>
            </w:r>
          </w:p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经办人执业证件号码:</w:t>
            </w:r>
          </w:p>
        </w:tc>
        <w:tc>
          <w:tcPr>
            <w:tcW w:w="367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主管税务机关受理专用章:</w:t>
            </w:r>
          </w:p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受理人：</w:t>
            </w:r>
          </w:p>
        </w:tc>
      </w:tr>
      <w:tr w:rsidR="003311AC" w:rsidRPr="008C1489" w:rsidTr="00963FBE">
        <w:trPr>
          <w:trHeight w:hRule="exact" w:val="340"/>
        </w:trPr>
        <w:tc>
          <w:tcPr>
            <w:tcW w:w="132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代理申报日期:    年  月  日</w:t>
            </w:r>
          </w:p>
        </w:tc>
        <w:tc>
          <w:tcPr>
            <w:tcW w:w="3678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1AC" w:rsidRPr="008C1489" w:rsidRDefault="003311AC" w:rsidP="00963FBE">
            <w:pPr>
              <w:ind w:left="-107" w:right="-78" w:firstLine="178"/>
              <w:rPr>
                <w:szCs w:val="21"/>
              </w:rPr>
            </w:pPr>
            <w:r w:rsidRPr="008C1489">
              <w:rPr>
                <w:rFonts w:ascii="宋体" w:hAnsi="宋体" w:hint="eastAsia"/>
              </w:rPr>
              <w:t>受理日期:    年    月   日</w:t>
            </w:r>
          </w:p>
        </w:tc>
      </w:tr>
    </w:tbl>
    <w:p w:rsidR="003311AC" w:rsidRDefault="003311AC" w:rsidP="003311AC">
      <w:pPr>
        <w:pStyle w:val="a5"/>
        <w:ind w:firstLineChars="5550" w:firstLine="11655"/>
      </w:pPr>
      <w:r>
        <w:rPr>
          <w:rFonts w:hint="eastAsia"/>
        </w:rPr>
        <w:t>国家税务总局监制</w:t>
      </w:r>
    </w:p>
    <w:p w:rsidR="003311AC" w:rsidRDefault="003311AC" w:rsidP="003311AC">
      <w:pPr>
        <w:sectPr w:rsidR="003311AC" w:rsidSect="00586C3B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3311AC" w:rsidRDefault="003311AC" w:rsidP="003311AC">
      <w:r>
        <w:lastRenderedPageBreak/>
        <w:t> </w:t>
      </w:r>
    </w:p>
    <w:p w:rsidR="003311AC" w:rsidRDefault="003311AC" w:rsidP="003311AC">
      <w:pPr>
        <w:pStyle w:val="a6"/>
        <w:ind w:firstLine="422"/>
      </w:pPr>
      <w:r>
        <w:rPr>
          <w:rFonts w:hint="eastAsia"/>
        </w:rPr>
        <w:t>四、表单说明</w:t>
      </w:r>
    </w:p>
    <w:p w:rsidR="003311AC" w:rsidRDefault="003311AC" w:rsidP="003311AC">
      <w:pPr>
        <w:pStyle w:val="a5"/>
        <w:ind w:leftChars="150" w:left="315" w:firstLineChars="50" w:firstLine="105"/>
      </w:pPr>
      <w:r>
        <w:rPr>
          <w:rFonts w:hint="eastAsia"/>
        </w:rPr>
        <w:t xml:space="preserve">　　　　　　　　　　　　　　　　　　　　　　　　　　　　　　　　　　　　　　　一、适用范围</w:t>
      </w:r>
    </w:p>
    <w:p w:rsidR="003311AC" w:rsidRDefault="003311AC" w:rsidP="003311AC">
      <w:pPr>
        <w:pStyle w:val="a5"/>
      </w:pPr>
      <w:r>
        <w:rPr>
          <w:rFonts w:hint="eastAsia"/>
        </w:rPr>
        <w:t>本表适用于查账征收“个体工商户的生产、经营所得”和“对企事业单位的承包经营、承租经营所得”个人所得税的个体工商户、企事业单位承包承租经营者、个人独资企业投资者和合伙企业合伙人的预缴纳税申报，以及实行核定征收的纳税申报。纳税人在办理申报时，须同时附报附件</w:t>
      </w:r>
      <w:r>
        <w:rPr>
          <w:rFonts w:hint="eastAsia"/>
        </w:rPr>
        <w:t>2</w:t>
      </w:r>
      <w:r>
        <w:rPr>
          <w:rFonts w:hint="eastAsia"/>
        </w:rPr>
        <w:t>—《个人所得税基础信息表（</w:t>
      </w:r>
      <w:r>
        <w:rPr>
          <w:rFonts w:hint="eastAsia"/>
        </w:rPr>
        <w:t>B</w:t>
      </w:r>
      <w:r>
        <w:rPr>
          <w:rFonts w:hint="eastAsia"/>
        </w:rPr>
        <w:t>表）》。</w:t>
      </w:r>
    </w:p>
    <w:p w:rsidR="003311AC" w:rsidRDefault="003311AC" w:rsidP="003311AC">
      <w:pPr>
        <w:pStyle w:val="a5"/>
      </w:pPr>
      <w:r>
        <w:rPr>
          <w:rFonts w:hint="eastAsia"/>
        </w:rPr>
        <w:t>合伙企业有两个或两个以上自然人投资者的，应分别填报本表。</w:t>
      </w:r>
    </w:p>
    <w:p w:rsidR="003311AC" w:rsidRDefault="003311AC" w:rsidP="003311AC">
      <w:pPr>
        <w:pStyle w:val="a5"/>
      </w:pPr>
      <w:r>
        <w:rPr>
          <w:rFonts w:hint="eastAsia"/>
        </w:rPr>
        <w:t>二、申报期限</w:t>
      </w:r>
    </w:p>
    <w:p w:rsidR="003311AC" w:rsidRDefault="003311AC" w:rsidP="003311AC">
      <w:pPr>
        <w:pStyle w:val="a5"/>
      </w:pPr>
      <w:r>
        <w:rPr>
          <w:rFonts w:hint="eastAsia"/>
        </w:rPr>
        <w:t>实行查账征收的个体工商户、个人独资企业、合伙企业，纳税人应在次月十五日内办理预缴纳税申报；承包承租者如果在</w:t>
      </w:r>
      <w:r>
        <w:rPr>
          <w:rFonts w:hint="eastAsia"/>
        </w:rPr>
        <w:t>1</w:t>
      </w:r>
      <w:r>
        <w:rPr>
          <w:rFonts w:hint="eastAsia"/>
        </w:rPr>
        <w:t>年内按月或分次取得承包经营、承租经营所得的，纳税人应在每月或每次取得所得后的十五日内办理预缴纳税申报。</w:t>
      </w:r>
    </w:p>
    <w:p w:rsidR="003311AC" w:rsidRDefault="003311AC" w:rsidP="003311AC">
      <w:pPr>
        <w:pStyle w:val="a5"/>
      </w:pPr>
      <w:r>
        <w:rPr>
          <w:rFonts w:hint="eastAsia"/>
        </w:rPr>
        <w:t>实行核定征收的，应当在次月十五日内办理纳税申报。</w:t>
      </w:r>
    </w:p>
    <w:p w:rsidR="003311AC" w:rsidRDefault="003311AC" w:rsidP="003311AC">
      <w:pPr>
        <w:pStyle w:val="a5"/>
      </w:pPr>
      <w:r>
        <w:rPr>
          <w:rFonts w:hint="eastAsia"/>
        </w:rPr>
        <w:t>纳税人不能按规定期限办理纳税申报的，应当按照《中华人民共和国税收征收管理法》（以下简称税收征管法）及其实施细则的规定办理延期申报。</w:t>
      </w:r>
    </w:p>
    <w:p w:rsidR="003311AC" w:rsidRDefault="003311AC" w:rsidP="003311AC">
      <w:pPr>
        <w:pStyle w:val="a5"/>
      </w:pPr>
      <w:r>
        <w:rPr>
          <w:rFonts w:hint="eastAsia"/>
        </w:rPr>
        <w:t>三、本表各栏填写如下：</w:t>
      </w:r>
    </w:p>
    <w:p w:rsidR="003311AC" w:rsidRDefault="003311AC" w:rsidP="003311AC">
      <w:pPr>
        <w:pStyle w:val="a5"/>
      </w:pPr>
      <w:r>
        <w:rPr>
          <w:rFonts w:hint="eastAsia"/>
        </w:rPr>
        <w:t>（一）表头项目</w:t>
      </w:r>
    </w:p>
    <w:p w:rsidR="003311AC" w:rsidRDefault="003311AC" w:rsidP="003311AC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税款所属期：是指纳税人取得生产经营所得的应纳个人所得税款的所属期间，应填写具体的起止年月日。</w:t>
      </w:r>
    </w:p>
    <w:p w:rsidR="003311AC" w:rsidRDefault="003311AC" w:rsidP="003311AC">
      <w:pPr>
        <w:pStyle w:val="a5"/>
      </w:pPr>
      <w:r>
        <w:rPr>
          <w:rFonts w:hint="eastAsia"/>
        </w:rPr>
        <w:t>（二）表内信息栏</w:t>
      </w:r>
    </w:p>
    <w:p w:rsidR="003311AC" w:rsidRDefault="003311AC" w:rsidP="003311AC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投资者信息栏：填写个体工商户业主、承包经营者、承租经营者、个人独资企业投资者、合伙企业合伙人的相关信息。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）姓名：填写纳税人姓名。中国境内无住所个人，其姓名应当用中、外文同时填写。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）身份证件类型：填写能识别纳税人唯一身份的有效证照名称。</w:t>
      </w:r>
    </w:p>
    <w:p w:rsidR="003311AC" w:rsidRDefault="003311AC" w:rsidP="003311AC">
      <w:pPr>
        <w:pStyle w:val="a5"/>
      </w:pPr>
      <w:r>
        <w:rPr>
          <w:rFonts w:hint="eastAsia"/>
        </w:rPr>
        <w:t>①在中国境内有住所的个人，填写身份证、军官证、士兵证等证件名称。</w:t>
      </w:r>
    </w:p>
    <w:p w:rsidR="003311AC" w:rsidRDefault="003311AC" w:rsidP="003311AC">
      <w:pPr>
        <w:pStyle w:val="a5"/>
      </w:pPr>
      <w:r>
        <w:rPr>
          <w:rFonts w:hint="eastAsia"/>
        </w:rPr>
        <w:t>②在中国境内无住所的个人，填写护照、港澳居民来往内地通行证、台湾居民来往大陆通行证等证照名称。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）身份证件号码：填写纳税人身份证件上的号码。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）国籍（地区）：填写纳税人的国籍或者地区。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）纳税人识别号：在中国境内无住所的个人填写。有住所的个人则不填。该栏填写税务机关赋予的</w:t>
      </w:r>
      <w:r>
        <w:rPr>
          <w:rFonts w:hint="eastAsia"/>
        </w:rPr>
        <w:t>18</w:t>
      </w:r>
      <w:r>
        <w:rPr>
          <w:rFonts w:hint="eastAsia"/>
        </w:rPr>
        <w:t>位纳税人识别号。如果税务机关未赋予，则不填。</w:t>
      </w:r>
    </w:p>
    <w:p w:rsidR="003311AC" w:rsidRDefault="003311AC" w:rsidP="003311AC">
      <w:pPr>
        <w:pStyle w:val="a5"/>
      </w:pPr>
      <w:r>
        <w:rPr>
          <w:rFonts w:hint="eastAsia"/>
        </w:rPr>
        <w:t>税务机关赋予境内无住所个人的</w:t>
      </w:r>
      <w:r>
        <w:rPr>
          <w:rFonts w:hint="eastAsia"/>
        </w:rPr>
        <w:t>18</w:t>
      </w:r>
      <w:r>
        <w:rPr>
          <w:rFonts w:hint="eastAsia"/>
        </w:rPr>
        <w:t>位纳税人识别号，作为其唯一身份识别码，由纳税人到主管税务机关办理初次涉税事项，或扣缴义务人办理该纳税人初次扣缴申报时，由主管税务机关赋予。</w:t>
      </w:r>
    </w:p>
    <w:p w:rsidR="003311AC" w:rsidRDefault="003311AC" w:rsidP="003311AC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被投资单位信息栏：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）名称：填写税务机关核发的被投资单位税务登记证载明的投资单位全称。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）纳税人识别号：填写税务机关核发被投资单位税务登记证号码。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）征收方式：根据税务机关核定的征收方式，在对应框内打“√”。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）类型：纳税人根据自身情况在对应栏内打“√”。</w:t>
      </w:r>
    </w:p>
    <w:p w:rsidR="003311AC" w:rsidRDefault="003311AC" w:rsidP="003311AC">
      <w:pPr>
        <w:pStyle w:val="a5"/>
      </w:pPr>
      <w:r>
        <w:rPr>
          <w:rFonts w:hint="eastAsia"/>
        </w:rPr>
        <w:t>（三）表内各行的填写</w:t>
      </w:r>
    </w:p>
    <w:p w:rsidR="003311AC" w:rsidRDefault="003311AC" w:rsidP="003311AC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行“本期收入总额”：填写该投资单位在本期内取得的收入总额。</w:t>
      </w:r>
    </w:p>
    <w:p w:rsidR="003311AC" w:rsidRDefault="003311AC" w:rsidP="003311AC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行“本期成本费用总额”：填写该投资单位在本期内发生的所有成本、费用、</w:t>
      </w:r>
      <w:r>
        <w:rPr>
          <w:rFonts w:hint="eastAsia"/>
        </w:rPr>
        <w:lastRenderedPageBreak/>
        <w:t>税金总额。</w:t>
      </w:r>
    </w:p>
    <w:p w:rsidR="003311AC" w:rsidRDefault="003311AC" w:rsidP="003311AC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行“本期利润总额”：根据相关栏次计算。第</w:t>
      </w:r>
      <w:r>
        <w:rPr>
          <w:rFonts w:hint="eastAsia"/>
        </w:rPr>
        <w:t>3</w:t>
      </w:r>
      <w:r>
        <w:rPr>
          <w:rFonts w:hint="eastAsia"/>
        </w:rPr>
        <w:t>行＝第</w:t>
      </w:r>
      <w:r>
        <w:rPr>
          <w:rFonts w:hint="eastAsia"/>
        </w:rPr>
        <w:t>1</w:t>
      </w:r>
      <w:r>
        <w:rPr>
          <w:rFonts w:hint="eastAsia"/>
        </w:rPr>
        <w:t>行－第</w:t>
      </w:r>
      <w:r>
        <w:rPr>
          <w:rFonts w:hint="eastAsia"/>
        </w:rPr>
        <w:t>2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行“分配比例”：纳税人为合伙企业合伙人的，填写本栏；其他则不填。分配比例按照合伙企业分配方案中规定的该合伙人的比例填写；没有，则按人平均分配。</w:t>
      </w:r>
    </w:p>
    <w:p w:rsidR="003311AC" w:rsidRDefault="003311AC" w:rsidP="003311AC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行“应纳税所得额”：根据不同的征收方式填写。</w:t>
      </w:r>
    </w:p>
    <w:p w:rsidR="003311AC" w:rsidRDefault="003311AC" w:rsidP="003311AC">
      <w:pPr>
        <w:pStyle w:val="a5"/>
      </w:pPr>
      <w:r>
        <w:rPr>
          <w:rFonts w:hint="eastAsia"/>
        </w:rPr>
        <w:t>查账征收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）除合伙企业合伙人外的其他纳税人</w:t>
      </w:r>
    </w:p>
    <w:p w:rsidR="003311AC" w:rsidRDefault="003311AC" w:rsidP="003311AC">
      <w:pPr>
        <w:pStyle w:val="a5"/>
      </w:pPr>
      <w:r>
        <w:rPr>
          <w:rFonts w:hint="eastAsia"/>
        </w:rPr>
        <w:t>①按本期实际计算的，第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6</w:t>
      </w:r>
      <w:r>
        <w:rPr>
          <w:rFonts w:hint="eastAsia"/>
        </w:rPr>
        <w:t>行＝第</w:t>
      </w:r>
      <w:r>
        <w:rPr>
          <w:rFonts w:hint="eastAsia"/>
        </w:rPr>
        <w:t>3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②按上年度应纳税所得额的</w:t>
      </w:r>
      <w:r>
        <w:rPr>
          <w:rFonts w:hint="eastAsia"/>
        </w:rPr>
        <w:t>1/12</w:t>
      </w:r>
      <w:r>
        <w:rPr>
          <w:rFonts w:hint="eastAsia"/>
        </w:rPr>
        <w:t>或</w:t>
      </w:r>
      <w:r>
        <w:rPr>
          <w:rFonts w:hint="eastAsia"/>
        </w:rPr>
        <w:t>1/4</w:t>
      </w:r>
      <w:r>
        <w:rPr>
          <w:rFonts w:hint="eastAsia"/>
        </w:rPr>
        <w:t>计算的，第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7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）合伙企业合伙人</w:t>
      </w:r>
    </w:p>
    <w:p w:rsidR="003311AC" w:rsidRDefault="003311AC" w:rsidP="003311AC">
      <w:pPr>
        <w:pStyle w:val="a5"/>
      </w:pPr>
      <w:r>
        <w:rPr>
          <w:rFonts w:hint="eastAsia"/>
        </w:rPr>
        <w:t>①按本期实际计算的，第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6</w:t>
      </w:r>
      <w:r>
        <w:rPr>
          <w:rFonts w:hint="eastAsia"/>
        </w:rPr>
        <w:t>行＝第</w:t>
      </w:r>
      <w:r>
        <w:rPr>
          <w:rFonts w:hint="eastAsia"/>
        </w:rPr>
        <w:t>3</w:t>
      </w:r>
      <w:r>
        <w:rPr>
          <w:rFonts w:hint="eastAsia"/>
        </w:rPr>
        <w:t>行×第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②按上年度应纳税所得额的</w:t>
      </w:r>
      <w:r>
        <w:rPr>
          <w:rFonts w:hint="eastAsia"/>
        </w:rPr>
        <w:t>1/12</w:t>
      </w:r>
      <w:r>
        <w:rPr>
          <w:rFonts w:hint="eastAsia"/>
        </w:rPr>
        <w:t>或</w:t>
      </w:r>
      <w:r>
        <w:rPr>
          <w:rFonts w:hint="eastAsia"/>
        </w:rPr>
        <w:t>1/4</w:t>
      </w:r>
      <w:r>
        <w:rPr>
          <w:rFonts w:hint="eastAsia"/>
        </w:rPr>
        <w:t>计算的，第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7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核定征收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）除合伙企业合伙人外的其他纳税人</w:t>
      </w:r>
    </w:p>
    <w:p w:rsidR="003311AC" w:rsidRDefault="003311AC" w:rsidP="003311AC">
      <w:pPr>
        <w:pStyle w:val="a5"/>
      </w:pPr>
      <w:r>
        <w:rPr>
          <w:rFonts w:hint="eastAsia"/>
        </w:rPr>
        <w:t>①税务机关采取核定应税所得率方式计算应纳税所得额的，</w:t>
      </w:r>
    </w:p>
    <w:p w:rsidR="003311AC" w:rsidRDefault="003311AC" w:rsidP="003311AC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1</w:t>
      </w:r>
      <w:r>
        <w:rPr>
          <w:rFonts w:hint="eastAsia"/>
        </w:rPr>
        <w:t>行×第</w:t>
      </w:r>
      <w:r>
        <w:rPr>
          <w:rFonts w:hint="eastAsia"/>
        </w:rPr>
        <w:t>8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或＝第</w:t>
      </w:r>
      <w:r>
        <w:rPr>
          <w:rFonts w:hint="eastAsia"/>
        </w:rPr>
        <w:t>2</w:t>
      </w:r>
      <w:r>
        <w:rPr>
          <w:rFonts w:hint="eastAsia"/>
        </w:rPr>
        <w:t>行÷（</w:t>
      </w:r>
      <w:r>
        <w:rPr>
          <w:rFonts w:hint="eastAsia"/>
        </w:rPr>
        <w:t>1</w:t>
      </w:r>
      <w:r>
        <w:rPr>
          <w:rFonts w:hint="eastAsia"/>
        </w:rPr>
        <w:t>－第</w:t>
      </w:r>
      <w:r>
        <w:rPr>
          <w:rFonts w:hint="eastAsia"/>
        </w:rPr>
        <w:t>8</w:t>
      </w:r>
      <w:r>
        <w:rPr>
          <w:rFonts w:hint="eastAsia"/>
        </w:rPr>
        <w:t>行）×第</w:t>
      </w:r>
      <w:r>
        <w:rPr>
          <w:rFonts w:hint="eastAsia"/>
        </w:rPr>
        <w:t>8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②税务机关认可的其他方法确定应纳税所得额的，第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9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）合伙企业合伙人</w:t>
      </w:r>
    </w:p>
    <w:p w:rsidR="003311AC" w:rsidRDefault="003311AC" w:rsidP="003311AC">
      <w:pPr>
        <w:pStyle w:val="a5"/>
      </w:pPr>
      <w:r>
        <w:rPr>
          <w:rFonts w:hint="eastAsia"/>
        </w:rPr>
        <w:t>①税务机关采取核定应税所得率方式计算应纳税所得额的，</w:t>
      </w:r>
    </w:p>
    <w:p w:rsidR="003311AC" w:rsidRDefault="003311AC" w:rsidP="003311AC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1</w:t>
      </w:r>
      <w:r>
        <w:rPr>
          <w:rFonts w:hint="eastAsia"/>
        </w:rPr>
        <w:t>行×第</w:t>
      </w:r>
      <w:r>
        <w:rPr>
          <w:rFonts w:hint="eastAsia"/>
        </w:rPr>
        <w:t>8</w:t>
      </w:r>
      <w:r>
        <w:rPr>
          <w:rFonts w:hint="eastAsia"/>
        </w:rPr>
        <w:t>行×第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或＝第</w:t>
      </w:r>
      <w:r>
        <w:rPr>
          <w:rFonts w:hint="eastAsia"/>
        </w:rPr>
        <w:t>2</w:t>
      </w:r>
      <w:r>
        <w:rPr>
          <w:rFonts w:hint="eastAsia"/>
        </w:rPr>
        <w:t>行÷（</w:t>
      </w:r>
      <w:r>
        <w:rPr>
          <w:rFonts w:hint="eastAsia"/>
        </w:rPr>
        <w:t>1</w:t>
      </w:r>
      <w:r>
        <w:rPr>
          <w:rFonts w:hint="eastAsia"/>
        </w:rPr>
        <w:t>－第</w:t>
      </w:r>
      <w:r>
        <w:rPr>
          <w:rFonts w:hint="eastAsia"/>
        </w:rPr>
        <w:t>8</w:t>
      </w:r>
      <w:r>
        <w:rPr>
          <w:rFonts w:hint="eastAsia"/>
        </w:rPr>
        <w:t>行）×第</w:t>
      </w:r>
      <w:r>
        <w:rPr>
          <w:rFonts w:hint="eastAsia"/>
        </w:rPr>
        <w:t>8</w:t>
      </w:r>
      <w:r>
        <w:rPr>
          <w:rFonts w:hint="eastAsia"/>
        </w:rPr>
        <w:t>行×第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②税务机关认可的其他方法确定应纳税所得额的，第</w:t>
      </w:r>
      <w:r>
        <w:rPr>
          <w:rFonts w:hint="eastAsia"/>
        </w:rPr>
        <w:t>5</w:t>
      </w:r>
      <w:r>
        <w:rPr>
          <w:rFonts w:hint="eastAsia"/>
        </w:rPr>
        <w:t>行＝第</w:t>
      </w:r>
      <w:r>
        <w:rPr>
          <w:rFonts w:hint="eastAsia"/>
        </w:rPr>
        <w:t>9</w:t>
      </w:r>
      <w:r>
        <w:rPr>
          <w:rFonts w:hint="eastAsia"/>
        </w:rPr>
        <w:t>行×第</w:t>
      </w:r>
      <w:r>
        <w:rPr>
          <w:rFonts w:hint="eastAsia"/>
        </w:rPr>
        <w:t>4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行“按上述内容换算出的全年应纳税所得额”：根据相关栏次计算。</w:t>
      </w:r>
    </w:p>
    <w:p w:rsidR="003311AC" w:rsidRDefault="003311AC" w:rsidP="003311AC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行＝第</w:t>
      </w:r>
      <w:r>
        <w:rPr>
          <w:rFonts w:hint="eastAsia"/>
        </w:rPr>
        <w:t>5</w:t>
      </w:r>
      <w:r>
        <w:rPr>
          <w:rFonts w:hint="eastAsia"/>
        </w:rPr>
        <w:t>行×</w:t>
      </w:r>
      <w:r>
        <w:rPr>
          <w:rFonts w:hint="eastAsia"/>
        </w:rPr>
        <w:t>12</w:t>
      </w:r>
      <w:r>
        <w:rPr>
          <w:rFonts w:hint="eastAsia"/>
        </w:rPr>
        <w:t>个月（或</w:t>
      </w:r>
      <w:r>
        <w:rPr>
          <w:rFonts w:hint="eastAsia"/>
        </w:rPr>
        <w:t>4</w:t>
      </w:r>
      <w:r>
        <w:rPr>
          <w:rFonts w:hint="eastAsia"/>
        </w:rPr>
        <w:t>个季度）</w:t>
      </w:r>
    </w:p>
    <w:p w:rsidR="003311AC" w:rsidRDefault="003311AC" w:rsidP="003311AC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行“税率”及第</w:t>
      </w:r>
      <w:r>
        <w:rPr>
          <w:rFonts w:hint="eastAsia"/>
        </w:rPr>
        <w:t>12</w:t>
      </w:r>
      <w:r>
        <w:rPr>
          <w:rFonts w:hint="eastAsia"/>
        </w:rPr>
        <w:t>行“速算扣除数”：按照税法第三条规定，根据第</w:t>
      </w:r>
      <w:r>
        <w:rPr>
          <w:rFonts w:hint="eastAsia"/>
        </w:rPr>
        <w:t>10</w:t>
      </w:r>
      <w:r>
        <w:rPr>
          <w:rFonts w:hint="eastAsia"/>
        </w:rPr>
        <w:t>行计算得出的数额进行查找。</w:t>
      </w:r>
    </w:p>
    <w:p w:rsidR="003311AC" w:rsidRDefault="003311AC" w:rsidP="003311AC">
      <w:pPr>
        <w:pStyle w:val="a5"/>
      </w:pPr>
      <w:r>
        <w:rPr>
          <w:rFonts w:hint="eastAsia"/>
        </w:rPr>
        <w:t>8.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行“本期预缴税额”：根据相关栏次计算。</w:t>
      </w:r>
    </w:p>
    <w:p w:rsidR="003311AC" w:rsidRDefault="003311AC" w:rsidP="003311AC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行＝（第</w:t>
      </w:r>
      <w:r>
        <w:rPr>
          <w:rFonts w:hint="eastAsia"/>
        </w:rPr>
        <w:t>10</w:t>
      </w:r>
      <w:r>
        <w:rPr>
          <w:rFonts w:hint="eastAsia"/>
        </w:rPr>
        <w:t>行×第</w:t>
      </w:r>
      <w:r>
        <w:rPr>
          <w:rFonts w:hint="eastAsia"/>
        </w:rPr>
        <w:t>11</w:t>
      </w:r>
      <w:r>
        <w:rPr>
          <w:rFonts w:hint="eastAsia"/>
        </w:rPr>
        <w:t>行－第</w:t>
      </w:r>
      <w:r>
        <w:rPr>
          <w:rFonts w:hint="eastAsia"/>
        </w:rPr>
        <w:t>12</w:t>
      </w:r>
      <w:r>
        <w:rPr>
          <w:rFonts w:hint="eastAsia"/>
        </w:rPr>
        <w:t>行）÷</w:t>
      </w:r>
      <w:r>
        <w:rPr>
          <w:rFonts w:hint="eastAsia"/>
        </w:rPr>
        <w:t>12</w:t>
      </w:r>
      <w:r>
        <w:rPr>
          <w:rFonts w:hint="eastAsia"/>
        </w:rPr>
        <w:t>个月（或</w:t>
      </w:r>
      <w:r>
        <w:rPr>
          <w:rFonts w:hint="eastAsia"/>
        </w:rPr>
        <w:t>4</w:t>
      </w:r>
      <w:r>
        <w:rPr>
          <w:rFonts w:hint="eastAsia"/>
        </w:rPr>
        <w:t>个季度）</w:t>
      </w:r>
    </w:p>
    <w:p w:rsidR="003311AC" w:rsidRDefault="003311AC" w:rsidP="003311AC">
      <w:pPr>
        <w:pStyle w:val="a5"/>
      </w:pPr>
      <w:r>
        <w:rPr>
          <w:rFonts w:hint="eastAsia"/>
        </w:rPr>
        <w:t>9.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行“减免税额”：是指符合税法规定可以减免的税额。</w:t>
      </w:r>
    </w:p>
    <w:p w:rsidR="003311AC" w:rsidRDefault="003311AC" w:rsidP="003311AC">
      <w:pPr>
        <w:pStyle w:val="a5"/>
      </w:pPr>
      <w:r>
        <w:rPr>
          <w:rFonts w:hint="eastAsia"/>
        </w:rPr>
        <w:t>10.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行“本期实际应缴税额”：根据相关栏次计算。</w:t>
      </w:r>
    </w:p>
    <w:p w:rsidR="003311AC" w:rsidRDefault="003311AC" w:rsidP="003311AC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行＝第</w:t>
      </w:r>
      <w:r>
        <w:rPr>
          <w:rFonts w:hint="eastAsia"/>
        </w:rPr>
        <w:t>13</w:t>
      </w:r>
      <w:r>
        <w:rPr>
          <w:rFonts w:hint="eastAsia"/>
        </w:rPr>
        <w:t>行－第</w:t>
      </w:r>
      <w:r>
        <w:rPr>
          <w:rFonts w:hint="eastAsia"/>
        </w:rPr>
        <w:t>14</w:t>
      </w:r>
      <w:r>
        <w:rPr>
          <w:rFonts w:hint="eastAsia"/>
        </w:rPr>
        <w:t>行</w:t>
      </w:r>
    </w:p>
    <w:p w:rsidR="003311AC" w:rsidRDefault="003311AC" w:rsidP="003311AC">
      <w:pPr>
        <w:pStyle w:val="a5"/>
      </w:pPr>
      <w:r>
        <w:rPr>
          <w:rFonts w:hint="eastAsia"/>
        </w:rPr>
        <w:t>11.</w:t>
      </w:r>
      <w:r>
        <w:rPr>
          <w:rFonts w:hint="eastAsia"/>
        </w:rPr>
        <w:t>如果税务机关采取核定税额方式征收个人所得税的，将核定的税额直接填入第</w:t>
      </w:r>
      <w:r>
        <w:rPr>
          <w:rFonts w:hint="eastAsia"/>
        </w:rPr>
        <w:t>15</w:t>
      </w:r>
      <w:r>
        <w:rPr>
          <w:rFonts w:hint="eastAsia"/>
        </w:rPr>
        <w:t>行“本期实际应缴税额”栏。</w:t>
      </w:r>
    </w:p>
    <w:p w:rsidR="00537E42" w:rsidRPr="003311AC" w:rsidRDefault="00537E42">
      <w:pPr>
        <w:rPr>
          <w:lang/>
        </w:rPr>
      </w:pPr>
    </w:p>
    <w:sectPr w:rsidR="00537E42" w:rsidRPr="003311AC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3F" w:rsidRDefault="00FE113F" w:rsidP="003311AC">
      <w:r>
        <w:separator/>
      </w:r>
    </w:p>
  </w:endnote>
  <w:endnote w:type="continuationSeparator" w:id="0">
    <w:p w:rsidR="00FE113F" w:rsidRDefault="00FE113F" w:rsidP="0033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3F" w:rsidRDefault="00FE113F" w:rsidP="003311AC">
      <w:r>
        <w:separator/>
      </w:r>
    </w:p>
  </w:footnote>
  <w:footnote w:type="continuationSeparator" w:id="0">
    <w:p w:rsidR="00FE113F" w:rsidRDefault="00FE113F" w:rsidP="00331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1AC"/>
    <w:rsid w:val="003311AC"/>
    <w:rsid w:val="00537E42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1AC"/>
    <w:rPr>
      <w:sz w:val="18"/>
      <w:szCs w:val="18"/>
    </w:rPr>
  </w:style>
  <w:style w:type="paragraph" w:customStyle="1" w:styleId="a5">
    <w:name w:val="需求正文"/>
    <w:basedOn w:val="a"/>
    <w:link w:val="Char1"/>
    <w:rsid w:val="003311AC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3311AC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3311A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2016-07-26T02:28:00Z</dcterms:created>
  <dcterms:modified xsi:type="dcterms:W3CDTF">2016-07-26T02:28:00Z</dcterms:modified>
</cp:coreProperties>
</file>