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5F" w:rsidRDefault="003F245F" w:rsidP="003F245F">
      <w:pPr>
        <w:jc w:val="center"/>
      </w:pPr>
      <w:r>
        <w:rPr>
          <w:rFonts w:ascii="宋体" w:hAnsi="宋体" w:hint="eastAsia"/>
          <w:b/>
          <w:bCs/>
          <w:sz w:val="24"/>
        </w:rPr>
        <w:t>生产企业销售含税石脑油、燃料油完税情况明细表</w:t>
      </w:r>
    </w:p>
    <w:p w:rsidR="003F245F" w:rsidRDefault="003F245F" w:rsidP="003F245F">
      <w:pPr>
        <w:jc w:val="center"/>
      </w:pPr>
      <w:r>
        <w:rPr>
          <w:rFonts w:ascii="宋体" w:hAnsi="宋体" w:hint="eastAsia"/>
        </w:rPr>
        <w:t>填表日期：</w:t>
      </w:r>
      <w:r>
        <w:t xml:space="preserve">     </w:t>
      </w:r>
      <w:r>
        <w:rPr>
          <w:rFonts w:ascii="宋体" w:hAnsi="宋体" w:hint="eastAsia"/>
        </w:rPr>
        <w:t>年</w:t>
      </w:r>
      <w:r>
        <w:t xml:space="preserve">    </w:t>
      </w:r>
      <w:r>
        <w:rPr>
          <w:rFonts w:ascii="宋体" w:hAnsi="宋体" w:hint="eastAsia"/>
        </w:rPr>
        <w:t>月</w:t>
      </w:r>
    </w:p>
    <w:p w:rsidR="003F245F" w:rsidRDefault="003F245F" w:rsidP="003F245F">
      <w:pPr>
        <w:jc w:val="left"/>
      </w:pPr>
      <w:r>
        <w:rPr>
          <w:rFonts w:ascii="宋体" w:hAnsi="宋体" w:hint="eastAsia"/>
        </w:rPr>
        <w:t>纳税人名称（公章）：</w:t>
      </w:r>
      <w:r>
        <w:t>                            </w:t>
      </w:r>
      <w:r>
        <w:rPr>
          <w:rFonts w:ascii="宋体" w:hAnsi="宋体" w:hint="eastAsia"/>
        </w:rPr>
        <w:t>纳税人识别号：</w:t>
      </w:r>
      <w:r>
        <w:t xml:space="preserve">                                  </w:t>
      </w:r>
      <w:r>
        <w:rPr>
          <w:rFonts w:ascii="宋体" w:hAnsi="宋体" w:hint="eastAsia"/>
        </w:rPr>
        <w:t>单位：吨、元</w:t>
      </w:r>
    </w:p>
    <w:tbl>
      <w:tblPr>
        <w:tblW w:w="5235" w:type="pct"/>
        <w:tblLayout w:type="fixed"/>
        <w:tblCellMar>
          <w:left w:w="0" w:type="dxa"/>
          <w:right w:w="0" w:type="dxa"/>
        </w:tblCellMar>
        <w:tblLook w:val="0000"/>
      </w:tblPr>
      <w:tblGrid>
        <w:gridCol w:w="658"/>
        <w:gridCol w:w="655"/>
        <w:gridCol w:w="655"/>
        <w:gridCol w:w="1453"/>
        <w:gridCol w:w="717"/>
        <w:gridCol w:w="824"/>
        <w:gridCol w:w="1442"/>
        <w:gridCol w:w="901"/>
        <w:gridCol w:w="719"/>
        <w:gridCol w:w="899"/>
      </w:tblGrid>
      <w:tr w:rsidR="003F245F" w:rsidRPr="00FC6181" w:rsidTr="00562AAD">
        <w:trPr>
          <w:trHeight w:val="285"/>
        </w:trPr>
        <w:tc>
          <w:tcPr>
            <w:tcW w:w="3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center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>发票代码</w:t>
            </w:r>
          </w:p>
        </w:tc>
        <w:tc>
          <w:tcPr>
            <w:tcW w:w="36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center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>发票号码</w:t>
            </w:r>
          </w:p>
        </w:tc>
        <w:tc>
          <w:tcPr>
            <w:tcW w:w="36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center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>开票日期</w:t>
            </w:r>
          </w:p>
        </w:tc>
        <w:tc>
          <w:tcPr>
            <w:tcW w:w="81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center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>购货方纳税人识别号</w:t>
            </w:r>
          </w:p>
        </w:tc>
        <w:tc>
          <w:tcPr>
            <w:tcW w:w="86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center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>数量</w:t>
            </w:r>
          </w:p>
        </w:tc>
        <w:tc>
          <w:tcPr>
            <w:tcW w:w="222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center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>消费税完税凭证</w:t>
            </w:r>
          </w:p>
        </w:tc>
      </w:tr>
      <w:tr w:rsidR="003F245F" w:rsidRPr="00FC6181" w:rsidTr="00562AAD">
        <w:trPr>
          <w:trHeight w:val="285"/>
        </w:trPr>
        <w:tc>
          <w:tcPr>
            <w:tcW w:w="3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</w:p>
        </w:tc>
        <w:tc>
          <w:tcPr>
            <w:tcW w:w="36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</w:p>
        </w:tc>
        <w:tc>
          <w:tcPr>
            <w:tcW w:w="36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</w:p>
        </w:tc>
        <w:tc>
          <w:tcPr>
            <w:tcW w:w="81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</w:p>
        </w:tc>
        <w:tc>
          <w:tcPr>
            <w:tcW w:w="40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center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>石脑油</w:t>
            </w:r>
          </w:p>
        </w:tc>
        <w:tc>
          <w:tcPr>
            <w:tcW w:w="46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center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>燃料油</w:t>
            </w:r>
          </w:p>
        </w:tc>
        <w:tc>
          <w:tcPr>
            <w:tcW w:w="8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center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>完税凭证号码</w:t>
            </w:r>
          </w:p>
        </w:tc>
        <w:tc>
          <w:tcPr>
            <w:tcW w:w="90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center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>数量</w:t>
            </w:r>
          </w:p>
        </w:tc>
        <w:tc>
          <w:tcPr>
            <w:tcW w:w="50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center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>税款</w:t>
            </w:r>
          </w:p>
        </w:tc>
      </w:tr>
      <w:tr w:rsidR="003F245F" w:rsidRPr="00FC6181" w:rsidTr="00562AAD">
        <w:trPr>
          <w:trHeight w:val="285"/>
        </w:trPr>
        <w:tc>
          <w:tcPr>
            <w:tcW w:w="3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</w:p>
        </w:tc>
        <w:tc>
          <w:tcPr>
            <w:tcW w:w="36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</w:p>
        </w:tc>
        <w:tc>
          <w:tcPr>
            <w:tcW w:w="36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</w:p>
        </w:tc>
        <w:tc>
          <w:tcPr>
            <w:tcW w:w="81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</w:p>
        </w:tc>
        <w:tc>
          <w:tcPr>
            <w:tcW w:w="40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</w:p>
        </w:tc>
        <w:tc>
          <w:tcPr>
            <w:tcW w:w="46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</w:p>
        </w:tc>
        <w:tc>
          <w:tcPr>
            <w:tcW w:w="80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center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>石脑油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center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>燃料油</w:t>
            </w:r>
          </w:p>
        </w:tc>
        <w:tc>
          <w:tcPr>
            <w:tcW w:w="50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</w:p>
        </w:tc>
      </w:tr>
      <w:tr w:rsidR="003F245F" w:rsidRPr="00FC6181" w:rsidTr="00562AAD">
        <w:trPr>
          <w:trHeight w:val="285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5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center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>——</w:t>
            </w:r>
          </w:p>
        </w:tc>
        <w:tc>
          <w:tcPr>
            <w:tcW w:w="40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center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>——</w:t>
            </w:r>
          </w:p>
        </w:tc>
        <w:tc>
          <w:tcPr>
            <w:tcW w:w="50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center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>——</w:t>
            </w:r>
          </w:p>
        </w:tc>
      </w:tr>
      <w:tr w:rsidR="003F245F" w:rsidRPr="00FC6181" w:rsidTr="00562AAD">
        <w:trPr>
          <w:trHeight w:val="285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5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</w:p>
        </w:tc>
        <w:tc>
          <w:tcPr>
            <w:tcW w:w="40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</w:p>
        </w:tc>
      </w:tr>
      <w:tr w:rsidR="003F245F" w:rsidRPr="00FC6181" w:rsidTr="00562AAD">
        <w:trPr>
          <w:trHeight w:val="285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5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</w:p>
        </w:tc>
        <w:tc>
          <w:tcPr>
            <w:tcW w:w="40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</w:p>
        </w:tc>
      </w:tr>
      <w:tr w:rsidR="003F245F" w:rsidRPr="00FC6181" w:rsidTr="00562AAD">
        <w:trPr>
          <w:trHeight w:val="285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5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</w:p>
        </w:tc>
        <w:tc>
          <w:tcPr>
            <w:tcW w:w="40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</w:p>
        </w:tc>
      </w:tr>
      <w:tr w:rsidR="003F245F" w:rsidRPr="00FC6181" w:rsidTr="00562AAD">
        <w:trPr>
          <w:trHeight w:val="285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5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</w:p>
        </w:tc>
        <w:tc>
          <w:tcPr>
            <w:tcW w:w="40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</w:p>
        </w:tc>
      </w:tr>
      <w:tr w:rsidR="003F245F" w:rsidRPr="00FC6181" w:rsidTr="00562AAD">
        <w:trPr>
          <w:trHeight w:val="285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5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</w:p>
        </w:tc>
        <w:tc>
          <w:tcPr>
            <w:tcW w:w="40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</w:p>
        </w:tc>
      </w:tr>
      <w:tr w:rsidR="003F245F" w:rsidRPr="00FC6181" w:rsidTr="00562AAD">
        <w:trPr>
          <w:trHeight w:val="285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5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</w:p>
        </w:tc>
        <w:tc>
          <w:tcPr>
            <w:tcW w:w="40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</w:p>
        </w:tc>
      </w:tr>
      <w:tr w:rsidR="003F245F" w:rsidRPr="00FC6181" w:rsidTr="00562AAD">
        <w:trPr>
          <w:trHeight w:val="285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5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</w:p>
        </w:tc>
        <w:tc>
          <w:tcPr>
            <w:tcW w:w="40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</w:p>
        </w:tc>
      </w:tr>
      <w:tr w:rsidR="003F245F" w:rsidRPr="00FC6181" w:rsidTr="00562AAD">
        <w:trPr>
          <w:trHeight w:val="285"/>
        </w:trPr>
        <w:tc>
          <w:tcPr>
            <w:tcW w:w="3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5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</w:p>
        </w:tc>
        <w:tc>
          <w:tcPr>
            <w:tcW w:w="40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</w:p>
        </w:tc>
      </w:tr>
      <w:tr w:rsidR="003F245F" w:rsidRPr="00FC6181" w:rsidTr="00562AAD">
        <w:trPr>
          <w:trHeight w:val="285"/>
        </w:trPr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center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>合计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center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>——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center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>——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center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>——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center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center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center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>——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center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center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45F" w:rsidRPr="00FC6181" w:rsidRDefault="003F245F" w:rsidP="00562AAD">
            <w:pPr>
              <w:jc w:val="left"/>
              <w:rPr>
                <w:szCs w:val="21"/>
              </w:rPr>
            </w:pPr>
            <w:r w:rsidRPr="00FC6181">
              <w:rPr>
                <w:rFonts w:ascii="宋体" w:hAnsi="宋体" w:hint="eastAsia"/>
                <w:sz w:val="22"/>
              </w:rPr>
              <w:t xml:space="preserve">　</w:t>
            </w:r>
          </w:p>
        </w:tc>
      </w:tr>
    </w:tbl>
    <w:p w:rsidR="003F245F" w:rsidRDefault="003F245F" w:rsidP="003F245F">
      <w:pPr>
        <w:pStyle w:val="a6"/>
        <w:ind w:firstLine="422"/>
      </w:pPr>
      <w:r>
        <w:t> </w:t>
      </w:r>
      <w:r>
        <w:rPr>
          <w:rFonts w:hint="eastAsia"/>
        </w:rPr>
        <w:t>四、表单说明</w:t>
      </w:r>
    </w:p>
    <w:p w:rsidR="003F245F" w:rsidRDefault="003F245F" w:rsidP="003F245F">
      <w:pPr>
        <w:pStyle w:val="a5"/>
      </w:pPr>
      <w:r>
        <w:rPr>
          <w:rFonts w:hint="eastAsia"/>
        </w:rPr>
        <w:t>1.</w:t>
      </w:r>
      <w:r>
        <w:rPr>
          <w:rFonts w:hint="eastAsia"/>
        </w:rPr>
        <w:t>本表为</w:t>
      </w:r>
      <w:r>
        <w:rPr>
          <w:rFonts w:hint="eastAsia"/>
        </w:rPr>
        <w:t>A4</w:t>
      </w:r>
      <w:r>
        <w:rPr>
          <w:rFonts w:hint="eastAsia"/>
        </w:rPr>
        <w:t>纸。</w:t>
      </w:r>
    </w:p>
    <w:p w:rsidR="003F245F" w:rsidRDefault="003F245F" w:rsidP="003F245F">
      <w:pPr>
        <w:pStyle w:val="a5"/>
      </w:pPr>
      <w:r>
        <w:rPr>
          <w:rFonts w:hint="eastAsia"/>
        </w:rPr>
        <w:t>2.</w:t>
      </w:r>
      <w:r>
        <w:rPr>
          <w:rFonts w:hint="eastAsia"/>
        </w:rPr>
        <w:t>此表企业留存一份；主管税务机关留存一份。</w:t>
      </w:r>
    </w:p>
    <w:p w:rsidR="003F245F" w:rsidRDefault="003F245F" w:rsidP="003F245F">
      <w:pPr>
        <w:pStyle w:val="a5"/>
      </w:pPr>
      <w:r>
        <w:rPr>
          <w:rFonts w:hint="eastAsia"/>
        </w:rPr>
        <w:t>3.</w:t>
      </w:r>
      <w:r>
        <w:rPr>
          <w:rFonts w:hint="eastAsia"/>
        </w:rPr>
        <w:t>本表填写生产企业销售含税石脑油、燃料油开具增值税专用发票（包括汉字防伪版增值税专用发票和普通版增值税专用发票）缴纳消费税情况，当期未缴纳消费税的油品对应的增值税专用发票不得填写在此表内。</w:t>
      </w:r>
    </w:p>
    <w:p w:rsidR="003F245F" w:rsidRDefault="003F245F" w:rsidP="003F245F">
      <w:pPr>
        <w:pStyle w:val="a5"/>
      </w:pPr>
      <w:r>
        <w:rPr>
          <w:rFonts w:hint="eastAsia"/>
        </w:rPr>
        <w:t>4.</w:t>
      </w:r>
      <w:r>
        <w:rPr>
          <w:rFonts w:hint="eastAsia"/>
        </w:rPr>
        <w:t>本表增值税专用发票栏的石脑油、燃料油数量的合计值应分别与消费税完税凭证的石脑油、燃料油数量合计值相等。</w:t>
      </w:r>
    </w:p>
    <w:p w:rsidR="003F245F" w:rsidRDefault="003F245F" w:rsidP="003F245F">
      <w:pPr>
        <w:pStyle w:val="a5"/>
      </w:pPr>
      <w:r>
        <w:rPr>
          <w:rFonts w:hint="eastAsia"/>
        </w:rPr>
        <w:t>5.</w:t>
      </w:r>
      <w:r>
        <w:rPr>
          <w:rFonts w:hint="eastAsia"/>
        </w:rPr>
        <w:t>数据保留小数点后两位。</w:t>
      </w:r>
    </w:p>
    <w:p w:rsidR="00BA42C3" w:rsidRPr="003F245F" w:rsidRDefault="00BA42C3">
      <w:pPr>
        <w:rPr>
          <w:lang/>
        </w:rPr>
      </w:pPr>
    </w:p>
    <w:sectPr w:rsidR="00BA42C3" w:rsidRPr="003F245F" w:rsidSect="00BA4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F88" w:rsidRDefault="00806F88" w:rsidP="003F245F">
      <w:r>
        <w:separator/>
      </w:r>
    </w:p>
  </w:endnote>
  <w:endnote w:type="continuationSeparator" w:id="0">
    <w:p w:rsidR="00806F88" w:rsidRDefault="00806F88" w:rsidP="003F2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F88" w:rsidRDefault="00806F88" w:rsidP="003F245F">
      <w:r>
        <w:separator/>
      </w:r>
    </w:p>
  </w:footnote>
  <w:footnote w:type="continuationSeparator" w:id="0">
    <w:p w:rsidR="00806F88" w:rsidRDefault="00806F88" w:rsidP="003F24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45F"/>
    <w:rsid w:val="003F245F"/>
    <w:rsid w:val="00806F88"/>
    <w:rsid w:val="00BA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2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24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24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245F"/>
    <w:rPr>
      <w:sz w:val="18"/>
      <w:szCs w:val="18"/>
    </w:rPr>
  </w:style>
  <w:style w:type="paragraph" w:customStyle="1" w:styleId="a5">
    <w:name w:val="需求正文"/>
    <w:basedOn w:val="a"/>
    <w:link w:val="Char1"/>
    <w:rsid w:val="003F245F"/>
    <w:pPr>
      <w:ind w:firstLineChars="200" w:firstLine="420"/>
    </w:pPr>
    <w:rPr>
      <w:rFonts w:ascii="Arial" w:hAnsi="Arial"/>
      <w:szCs w:val="24"/>
      <w:lang/>
    </w:rPr>
  </w:style>
  <w:style w:type="paragraph" w:customStyle="1" w:styleId="a6">
    <w:name w:val="一级标题"/>
    <w:basedOn w:val="a"/>
    <w:rsid w:val="003F245F"/>
    <w:pPr>
      <w:ind w:firstLineChars="200" w:firstLine="420"/>
      <w:outlineLvl w:val="2"/>
    </w:pPr>
    <w:rPr>
      <w:rFonts w:ascii="Arial" w:hAnsi="Arial" w:cs="Arial"/>
      <w:b/>
      <w:szCs w:val="24"/>
    </w:rPr>
  </w:style>
  <w:style w:type="character" w:customStyle="1" w:styleId="Char1">
    <w:name w:val="需求正文 Char"/>
    <w:link w:val="a5"/>
    <w:locked/>
    <w:rsid w:val="003F245F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2016-07-25T07:59:00Z</dcterms:created>
  <dcterms:modified xsi:type="dcterms:W3CDTF">2016-07-25T07:59:00Z</dcterms:modified>
</cp:coreProperties>
</file>